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5BDEDBCF"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9C4B2E">
        <w:rPr>
          <w:rFonts w:ascii="Arial" w:eastAsia="Arial Unicode MS" w:hAnsi="Arial" w:cs="Arial"/>
          <w:b/>
          <w:bCs/>
          <w:sz w:val="24"/>
        </w:rPr>
        <w:t>4</w:t>
      </w:r>
      <w:r w:rsidRPr="0046289C">
        <w:rPr>
          <w:rFonts w:ascii="Arial" w:eastAsia="Arial Unicode MS" w:hAnsi="Arial" w:cs="Arial"/>
          <w:b/>
          <w:bCs/>
          <w:sz w:val="24"/>
        </w:rPr>
        <w:tab/>
      </w:r>
      <w:r w:rsidRPr="00211565">
        <w:rPr>
          <w:rFonts w:ascii="Arial" w:eastAsia="Arial Unicode MS" w:hAnsi="Arial" w:cs="Arial"/>
          <w:b/>
          <w:bCs/>
          <w:i/>
          <w:sz w:val="28"/>
        </w:rPr>
        <w:t>S2-2</w:t>
      </w:r>
      <w:r w:rsidR="00264B34">
        <w:rPr>
          <w:rFonts w:ascii="Arial" w:eastAsia="Arial Unicode MS" w:hAnsi="Arial" w:cs="Arial"/>
          <w:b/>
          <w:bCs/>
          <w:i/>
          <w:sz w:val="28"/>
        </w:rPr>
        <w:t>40</w:t>
      </w:r>
      <w:r w:rsidRPr="00211565">
        <w:rPr>
          <w:rFonts w:ascii="Arial" w:eastAsia="Arial Unicode MS" w:hAnsi="Arial" w:cs="Arial"/>
          <w:b/>
          <w:bCs/>
          <w:i/>
          <w:sz w:val="28"/>
          <w:highlight w:val="green"/>
        </w:rPr>
        <w:t>xxxx</w:t>
      </w:r>
    </w:p>
    <w:p w14:paraId="7EB5C9AE" w14:textId="36E92DE4" w:rsidR="00A24F28" w:rsidRPr="00927C1B" w:rsidRDefault="00F4738E"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738E">
        <w:rPr>
          <w:rFonts w:ascii="Arial" w:eastAsia="Arial Unicode MS" w:hAnsi="Arial" w:cs="Arial"/>
          <w:b/>
          <w:bCs/>
          <w:sz w:val="24"/>
        </w:rPr>
        <w:t>Maastricht, NL, 19</w:t>
      </w:r>
      <w:r w:rsidRPr="00F4738E">
        <w:rPr>
          <w:rFonts w:ascii="Arial" w:eastAsia="Arial Unicode MS" w:hAnsi="Arial" w:cs="Arial"/>
          <w:b/>
          <w:bCs/>
          <w:sz w:val="24"/>
          <w:vertAlign w:val="superscript"/>
        </w:rPr>
        <w:t>th</w:t>
      </w:r>
      <w:r>
        <w:rPr>
          <w:rFonts w:ascii="Arial" w:eastAsia="Arial Unicode MS" w:hAnsi="Arial" w:cs="Arial"/>
          <w:b/>
          <w:bCs/>
          <w:sz w:val="24"/>
        </w:rPr>
        <w:t xml:space="preserve"> </w:t>
      </w:r>
      <w:r w:rsidR="0070668F">
        <w:rPr>
          <w:rFonts w:ascii="Arial" w:eastAsia="Arial Unicode MS" w:hAnsi="Arial" w:cs="Arial"/>
          <w:b/>
          <w:bCs/>
          <w:sz w:val="24"/>
        </w:rPr>
        <w:t xml:space="preserve">Aug </w:t>
      </w:r>
      <w:r w:rsidRPr="00F4738E">
        <w:rPr>
          <w:rFonts w:ascii="Arial" w:eastAsia="Arial Unicode MS" w:hAnsi="Arial" w:cs="Arial"/>
          <w:b/>
          <w:bCs/>
          <w:sz w:val="24"/>
        </w:rPr>
        <w:t>–23</w:t>
      </w:r>
      <w:r w:rsidRPr="00F4738E">
        <w:rPr>
          <w:rFonts w:ascii="Arial" w:eastAsia="Arial Unicode MS" w:hAnsi="Arial" w:cs="Arial"/>
          <w:b/>
          <w:bCs/>
          <w:sz w:val="24"/>
          <w:vertAlign w:val="superscript"/>
        </w:rPr>
        <w:t>rd</w:t>
      </w:r>
      <w:r w:rsidR="009B64E4" w:rsidRPr="009B64E4">
        <w:rPr>
          <w:rFonts w:ascii="Arial" w:eastAsia="Arial Unicode MS" w:hAnsi="Arial" w:cs="Arial"/>
          <w:b/>
          <w:bCs/>
          <w:sz w:val="24"/>
        </w:rPr>
        <w:t xml:space="preserve"> </w:t>
      </w:r>
      <w:r w:rsidR="0070668F">
        <w:rPr>
          <w:rFonts w:ascii="Arial" w:eastAsia="Arial Unicode MS" w:hAnsi="Arial" w:cs="Arial"/>
          <w:b/>
          <w:bCs/>
          <w:sz w:val="24"/>
        </w:rPr>
        <w:t xml:space="preserve">Aug, </w:t>
      </w:r>
      <w:r w:rsidR="009B64E4" w:rsidRPr="009B64E4">
        <w:rPr>
          <w:rFonts w:ascii="Arial" w:eastAsia="Arial Unicode MS" w:hAnsi="Arial" w:cs="Arial"/>
          <w:b/>
          <w:bCs/>
          <w:sz w:val="24"/>
        </w:rPr>
        <w:t>202</w:t>
      </w:r>
      <w:r w:rsidR="00264B34">
        <w:rPr>
          <w:rFonts w:ascii="Arial" w:eastAsia="Arial Unicode MS" w:hAnsi="Arial" w:cs="Arial"/>
          <w:b/>
          <w:bCs/>
          <w:sz w:val="24"/>
        </w:rPr>
        <w:t>4</w:t>
      </w:r>
      <w:r w:rsidR="0021576A" w:rsidRPr="00927C1B">
        <w:rPr>
          <w:rFonts w:ascii="Arial" w:eastAsia="Arial Unicode MS" w:hAnsi="Arial" w:cs="Arial"/>
          <w:b/>
          <w:bCs/>
        </w:rPr>
        <w:tab/>
      </w:r>
      <w:r w:rsidR="00050A6B">
        <w:rPr>
          <w:rFonts w:ascii="Arial" w:hAnsi="Arial" w:cs="Arial"/>
          <w:b/>
          <w:bCs/>
          <w:color w:val="0000FF"/>
        </w:rPr>
        <w:t>(revision of S2-2</w:t>
      </w:r>
      <w:r w:rsidR="00264B34">
        <w:rPr>
          <w:rFonts w:ascii="Arial" w:hAnsi="Arial" w:cs="Arial"/>
          <w:b/>
          <w:bCs/>
          <w:color w:val="0000FF"/>
        </w:rPr>
        <w:t>40</w:t>
      </w:r>
      <w:r w:rsidR="00E879AF" w:rsidRPr="00E879AF">
        <w:rPr>
          <w:rFonts w:ascii="Arial" w:hAnsi="Arial" w:cs="Arial"/>
          <w:b/>
          <w:bCs/>
          <w:color w:val="0000FF"/>
        </w:rPr>
        <w:t>xxxx)</w:t>
      </w:r>
    </w:p>
    <w:p w14:paraId="1F071D70" w14:textId="77777777" w:rsidR="00A24F28" w:rsidRPr="00D7781F" w:rsidRDefault="00A24F28" w:rsidP="00A24F28">
      <w:pPr>
        <w:rPr>
          <w:rFonts w:ascii="Arial" w:hAnsi="Arial" w:cs="Arial"/>
        </w:rPr>
      </w:pPr>
    </w:p>
    <w:p w14:paraId="6F0103AA"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4F67085" w14:textId="7A4B5EAB"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104C7">
        <w:rPr>
          <w:rFonts w:ascii="Arial" w:hAnsi="Arial" w:cs="Arial"/>
          <w:b/>
        </w:rPr>
        <w:t>Discussion on the work split between SA2 and SA5</w:t>
      </w:r>
    </w:p>
    <w:p w14:paraId="4D475730" w14:textId="0E4FB0F6"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8104C7">
        <w:rPr>
          <w:rFonts w:ascii="Arial" w:hAnsi="Arial" w:cs="Arial"/>
          <w:b/>
        </w:rPr>
        <w:t>Discussion</w:t>
      </w:r>
    </w:p>
    <w:p w14:paraId="44E8A11B" w14:textId="0C7D5B53"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8104C7">
        <w:rPr>
          <w:rFonts w:ascii="Arial" w:hAnsi="Arial" w:cs="Arial"/>
          <w:b/>
        </w:rPr>
        <w:t>19.4</w:t>
      </w:r>
    </w:p>
    <w:p w14:paraId="2B796C64" w14:textId="1FA79C4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104C7">
        <w:rPr>
          <w:rFonts w:ascii="Arial" w:hAnsi="Arial" w:cs="Arial"/>
          <w:b/>
        </w:rPr>
        <w:t>FS_EnergySys</w:t>
      </w:r>
      <w:r w:rsidR="00E2205A" w:rsidRPr="00D035A6">
        <w:rPr>
          <w:rFonts w:ascii="Arial" w:hAnsi="Arial" w:cs="Arial"/>
          <w:b/>
        </w:rPr>
        <w:t xml:space="preserve"> </w:t>
      </w:r>
      <w:r w:rsidR="00E2205A" w:rsidRPr="008104C7">
        <w:rPr>
          <w:rFonts w:ascii="Arial" w:hAnsi="Arial" w:cs="Arial"/>
          <w:b/>
        </w:rPr>
        <w:t>/ Rel-</w:t>
      </w:r>
      <w:r w:rsidR="006B3C39" w:rsidRPr="008104C7">
        <w:rPr>
          <w:rFonts w:ascii="Arial" w:hAnsi="Arial" w:cs="Arial"/>
          <w:b/>
        </w:rPr>
        <w:t>1</w:t>
      </w:r>
      <w:r w:rsidR="001E714F" w:rsidRPr="008104C7">
        <w:rPr>
          <w:rFonts w:ascii="Arial" w:hAnsi="Arial" w:cs="Arial"/>
          <w:b/>
        </w:rPr>
        <w:t>9</w:t>
      </w:r>
    </w:p>
    <w:p w14:paraId="6C3FFB29" w14:textId="1EE9985C" w:rsidR="00EF48DB" w:rsidRPr="00927C1B" w:rsidRDefault="00A24F28" w:rsidP="00EC53AC">
      <w:pPr>
        <w:jc w:val="both"/>
        <w:rPr>
          <w:rFonts w:ascii="Arial" w:hAnsi="Arial" w:cs="Arial"/>
          <w:i/>
        </w:rPr>
      </w:pPr>
      <w:r w:rsidRPr="00927C1B">
        <w:rPr>
          <w:rFonts w:ascii="Arial" w:hAnsi="Arial" w:cs="Arial"/>
          <w:i/>
        </w:rPr>
        <w:t xml:space="preserve">Abstract: </w:t>
      </w:r>
      <w:r w:rsidR="00FB3D93">
        <w:rPr>
          <w:rFonts w:ascii="Arial" w:hAnsi="Arial" w:cs="Arial"/>
          <w:i/>
        </w:rPr>
        <w:t xml:space="preserve">This SA2 meeting is supposed to resolve the work split issue between SA2 and SA5 regarding energy topic. This document is trying to analyse the </w:t>
      </w:r>
      <w:r w:rsidR="00F77B2D">
        <w:rPr>
          <w:rFonts w:ascii="Arial" w:hAnsi="Arial" w:cs="Arial"/>
          <w:i/>
        </w:rPr>
        <w:t xml:space="preserve">different alternatives </w:t>
      </w:r>
      <w:r w:rsidR="00DC2597">
        <w:rPr>
          <w:rFonts w:ascii="Arial" w:hAnsi="Arial" w:cs="Arial"/>
          <w:i/>
        </w:rPr>
        <w:t>that are currently known</w:t>
      </w:r>
      <w:r w:rsidR="00FB3D93">
        <w:rPr>
          <w:rFonts w:ascii="Arial" w:hAnsi="Arial" w:cs="Arial"/>
          <w:i/>
        </w:rPr>
        <w:t xml:space="preserve"> and propose</w:t>
      </w:r>
      <w:r w:rsidR="00DC2597">
        <w:rPr>
          <w:rFonts w:ascii="Arial" w:hAnsi="Arial" w:cs="Arial"/>
          <w:i/>
        </w:rPr>
        <w:t>s</w:t>
      </w:r>
      <w:r w:rsidR="00FB3D93">
        <w:rPr>
          <w:rFonts w:ascii="Arial" w:hAnsi="Arial" w:cs="Arial"/>
          <w:i/>
        </w:rPr>
        <w:t xml:space="preserve"> a way forward. </w:t>
      </w:r>
    </w:p>
    <w:p w14:paraId="6D9354FE" w14:textId="77777777" w:rsidR="00A93620" w:rsidRDefault="00B3593E" w:rsidP="00B3593E">
      <w:pPr>
        <w:pStyle w:val="1"/>
      </w:pPr>
      <w:r w:rsidRPr="00927C1B">
        <w:t xml:space="preserve">1. </w:t>
      </w:r>
      <w:r w:rsidR="00B4739E">
        <w:t>Introduction</w:t>
      </w:r>
    </w:p>
    <w:p w14:paraId="278B621F" w14:textId="05AE4388" w:rsidR="001F07CE" w:rsidRDefault="003275FC" w:rsidP="00294B58">
      <w:pPr>
        <w:rPr>
          <w:rFonts w:eastAsiaTheme="minorEastAsia"/>
          <w:lang w:eastAsia="zh-CN"/>
        </w:rPr>
      </w:pPr>
      <w:r>
        <w:rPr>
          <w:rFonts w:eastAsiaTheme="minorEastAsia"/>
          <w:lang w:eastAsia="zh-CN"/>
        </w:rPr>
        <w:t>The</w:t>
      </w:r>
      <w:r w:rsidR="00373A57">
        <w:rPr>
          <w:rFonts w:eastAsiaTheme="minorEastAsia"/>
          <w:lang w:eastAsia="zh-CN"/>
        </w:rPr>
        <w:t xml:space="preserve"> issue of work split between SA2 and SA5 was raised and discussed in SP#104. According to the</w:t>
      </w:r>
      <w:r w:rsidR="001F07CE">
        <w:rPr>
          <w:rFonts w:eastAsiaTheme="minorEastAsia"/>
          <w:lang w:eastAsia="zh-CN"/>
        </w:rPr>
        <w:t xml:space="preserve"> related</w:t>
      </w:r>
      <w:r w:rsidR="00373A57">
        <w:rPr>
          <w:rFonts w:eastAsiaTheme="minorEastAsia"/>
          <w:lang w:eastAsia="zh-CN"/>
        </w:rPr>
        <w:t xml:space="preserve"> discussion</w:t>
      </w:r>
      <w:r w:rsidR="001F07CE">
        <w:rPr>
          <w:rFonts w:eastAsiaTheme="minorEastAsia"/>
          <w:lang w:eastAsia="zh-CN"/>
        </w:rPr>
        <w:t>s</w:t>
      </w:r>
      <w:r w:rsidR="00373A57">
        <w:rPr>
          <w:rFonts w:eastAsiaTheme="minorEastAsia"/>
          <w:lang w:eastAsia="zh-CN"/>
        </w:rPr>
        <w:t xml:space="preserve">, </w:t>
      </w:r>
      <w:r w:rsidR="001F07CE">
        <w:rPr>
          <w:rFonts w:eastAsiaTheme="minorEastAsia"/>
          <w:lang w:eastAsia="zh-CN"/>
        </w:rPr>
        <w:t xml:space="preserve">it seems that </w:t>
      </w:r>
      <w:r w:rsidR="00DC2597">
        <w:rPr>
          <w:rFonts w:eastAsiaTheme="minorEastAsia"/>
          <w:lang w:eastAsia="zh-CN"/>
        </w:rPr>
        <w:t xml:space="preserve">a description of </w:t>
      </w:r>
      <w:r w:rsidR="00373A57">
        <w:rPr>
          <w:rFonts w:eastAsiaTheme="minorEastAsia"/>
          <w:lang w:eastAsia="zh-CN"/>
        </w:rPr>
        <w:t>the</w:t>
      </w:r>
      <w:r w:rsidR="001F07CE">
        <w:rPr>
          <w:rFonts w:eastAsiaTheme="minorEastAsia"/>
          <w:lang w:eastAsia="zh-CN"/>
        </w:rPr>
        <w:t xml:space="preserve"> basic idea of the following two</w:t>
      </w:r>
      <w:r w:rsidR="00373A57">
        <w:rPr>
          <w:rFonts w:eastAsiaTheme="minorEastAsia"/>
          <w:lang w:eastAsia="zh-CN"/>
        </w:rPr>
        <w:t xml:space="preserve"> </w:t>
      </w:r>
      <w:r w:rsidR="001F07CE">
        <w:rPr>
          <w:rFonts w:eastAsiaTheme="minorEastAsia"/>
          <w:lang w:eastAsia="zh-CN"/>
        </w:rPr>
        <w:t xml:space="preserve">options </w:t>
      </w:r>
      <w:r w:rsidR="00DC2597">
        <w:rPr>
          <w:rFonts w:eastAsiaTheme="minorEastAsia"/>
          <w:lang w:eastAsia="zh-CN"/>
        </w:rPr>
        <w:t xml:space="preserve">is </w:t>
      </w:r>
      <w:r w:rsidR="001F07CE">
        <w:rPr>
          <w:rFonts w:eastAsiaTheme="minorEastAsia"/>
          <w:lang w:eastAsia="zh-CN"/>
        </w:rPr>
        <w:t>needed:</w:t>
      </w:r>
    </w:p>
    <w:p w14:paraId="12FA9CB0" w14:textId="15333B7B" w:rsidR="001F07CE" w:rsidRDefault="001F07CE" w:rsidP="001F07CE">
      <w:pPr>
        <w:pStyle w:val="B1"/>
        <w:rPr>
          <w:lang w:eastAsia="zh-CN"/>
        </w:rPr>
      </w:pPr>
      <w:r>
        <w:rPr>
          <w:lang w:eastAsia="zh-CN"/>
        </w:rPr>
        <w:t>-</w:t>
      </w:r>
      <w:r>
        <w:rPr>
          <w:lang w:eastAsia="zh-CN"/>
        </w:rPr>
        <w:tab/>
      </w:r>
      <w:r w:rsidRPr="001F07CE">
        <w:rPr>
          <w:lang w:eastAsia="zh-CN"/>
        </w:rPr>
        <w:t>Calculation in SA</w:t>
      </w:r>
      <w:r w:rsidR="001F2D75">
        <w:rPr>
          <w:lang w:eastAsia="zh-CN"/>
        </w:rPr>
        <w:t>2</w:t>
      </w:r>
      <w:r w:rsidRPr="001F07CE">
        <w:rPr>
          <w:lang w:eastAsia="zh-CN"/>
        </w:rPr>
        <w:t xml:space="preserve"> new function</w:t>
      </w:r>
      <w:r w:rsidR="007A31D3">
        <w:rPr>
          <w:lang w:eastAsia="zh-CN"/>
        </w:rPr>
        <w:t>alities</w:t>
      </w:r>
      <w:r w:rsidRPr="001F07CE">
        <w:rPr>
          <w:lang w:eastAsia="zh-CN"/>
        </w:rPr>
        <w:t xml:space="preserve"> </w:t>
      </w:r>
      <w:r>
        <w:rPr>
          <w:lang w:eastAsia="zh-CN"/>
        </w:rPr>
        <w:t xml:space="preserve">(i.e., SA2-based solution), and </w:t>
      </w:r>
    </w:p>
    <w:p w14:paraId="46A8F861" w14:textId="3BCF16CB" w:rsidR="001F07CE" w:rsidRDefault="001F07CE" w:rsidP="001F07CE">
      <w:pPr>
        <w:pStyle w:val="B1"/>
        <w:rPr>
          <w:lang w:eastAsia="zh-CN"/>
        </w:rPr>
      </w:pPr>
      <w:r>
        <w:rPr>
          <w:lang w:eastAsia="zh-CN"/>
        </w:rPr>
        <w:t>-</w:t>
      </w:r>
      <w:r>
        <w:rPr>
          <w:lang w:eastAsia="zh-CN"/>
        </w:rPr>
        <w:tab/>
      </w:r>
      <w:r w:rsidRPr="001F07CE">
        <w:rPr>
          <w:lang w:eastAsia="zh-CN"/>
        </w:rPr>
        <w:t xml:space="preserve">Calculation in SA5 </w:t>
      </w:r>
      <w:r w:rsidR="0086444D" w:rsidRPr="001F07CE">
        <w:rPr>
          <w:lang w:eastAsia="zh-CN"/>
        </w:rPr>
        <w:t>function</w:t>
      </w:r>
      <w:r w:rsidR="0086444D">
        <w:rPr>
          <w:lang w:eastAsia="zh-CN"/>
        </w:rPr>
        <w:t xml:space="preserve">alities </w:t>
      </w:r>
      <w:r>
        <w:rPr>
          <w:lang w:eastAsia="zh-CN"/>
        </w:rPr>
        <w:t xml:space="preserve">(i.e., SA5-based solution); </w:t>
      </w:r>
    </w:p>
    <w:p w14:paraId="48309347" w14:textId="7767BD75" w:rsidR="00294B58" w:rsidRPr="003275FC" w:rsidRDefault="00034804" w:rsidP="00294B58">
      <w:pPr>
        <w:rPr>
          <w:rFonts w:eastAsiaTheme="minorEastAsia"/>
          <w:lang w:eastAsia="zh-CN"/>
        </w:rPr>
      </w:pPr>
      <w:r>
        <w:rPr>
          <w:rFonts w:eastAsiaTheme="minorEastAsia"/>
          <w:lang w:eastAsia="zh-CN"/>
        </w:rPr>
        <w:t xml:space="preserve">To </w:t>
      </w:r>
      <w:r w:rsidR="00DC2597">
        <w:rPr>
          <w:rFonts w:eastAsiaTheme="minorEastAsia"/>
          <w:lang w:eastAsia="zh-CN"/>
        </w:rPr>
        <w:t xml:space="preserve">progress </w:t>
      </w:r>
      <w:r>
        <w:rPr>
          <w:rFonts w:eastAsiaTheme="minorEastAsia"/>
          <w:lang w:eastAsia="zh-CN"/>
        </w:rPr>
        <w:t>the discussion, we would like to propose some analys</w:t>
      </w:r>
      <w:r w:rsidR="00DC2597">
        <w:rPr>
          <w:rFonts w:eastAsiaTheme="minorEastAsia"/>
          <w:lang w:eastAsia="zh-CN"/>
        </w:rPr>
        <w:t>is</w:t>
      </w:r>
      <w:r>
        <w:rPr>
          <w:rFonts w:eastAsiaTheme="minorEastAsia"/>
          <w:lang w:eastAsia="zh-CN"/>
        </w:rPr>
        <w:t xml:space="preserve"> </w:t>
      </w:r>
      <w:r w:rsidR="00DC2597">
        <w:rPr>
          <w:rFonts w:eastAsiaTheme="minorEastAsia"/>
          <w:lang w:eastAsia="zh-CN"/>
        </w:rPr>
        <w:t>and comparison of these options</w:t>
      </w:r>
      <w:r>
        <w:rPr>
          <w:rFonts w:eastAsiaTheme="minorEastAsia"/>
          <w:lang w:eastAsia="zh-CN"/>
        </w:rPr>
        <w:t xml:space="preserve">. </w:t>
      </w:r>
    </w:p>
    <w:p w14:paraId="0A8EE024" w14:textId="57336DFA" w:rsidR="0076782A" w:rsidRDefault="00F261CF" w:rsidP="00F261CF">
      <w:pPr>
        <w:pStyle w:val="1"/>
        <w:rPr>
          <w:lang w:eastAsia="zh-CN"/>
        </w:rPr>
      </w:pPr>
      <w:r>
        <w:rPr>
          <w:lang w:eastAsia="zh-CN"/>
        </w:rPr>
        <w:t>2. Discussion</w:t>
      </w:r>
    </w:p>
    <w:p w14:paraId="371DFEF2" w14:textId="3C491C16" w:rsidR="00C625B8" w:rsidRDefault="00C625B8" w:rsidP="00C625B8">
      <w:pPr>
        <w:pStyle w:val="2"/>
        <w:rPr>
          <w:rFonts w:eastAsiaTheme="minorEastAsia"/>
          <w:lang w:eastAsia="zh-CN"/>
        </w:rPr>
      </w:pPr>
      <w:r>
        <w:rPr>
          <w:rFonts w:eastAsiaTheme="minorEastAsia"/>
          <w:lang w:eastAsia="zh-CN"/>
        </w:rPr>
        <w:t>2.0</w:t>
      </w:r>
      <w:r>
        <w:rPr>
          <w:rFonts w:eastAsiaTheme="minorEastAsia"/>
          <w:lang w:eastAsia="zh-CN"/>
        </w:rPr>
        <w:tab/>
        <w:t>General</w:t>
      </w:r>
      <w:r w:rsidR="003613B6">
        <w:rPr>
          <w:rFonts w:eastAsiaTheme="minorEastAsia"/>
          <w:lang w:eastAsia="zh-CN"/>
        </w:rPr>
        <w:t xml:space="preserve"> Issues</w:t>
      </w:r>
    </w:p>
    <w:p w14:paraId="42370C2C" w14:textId="0AE30D13" w:rsidR="003613B6" w:rsidRDefault="003613B6" w:rsidP="003613B6">
      <w:pPr>
        <w:pStyle w:val="3"/>
      </w:pPr>
      <w:r w:rsidRPr="00735716">
        <w:t>2.</w:t>
      </w:r>
      <w:r>
        <w:t>0</w:t>
      </w:r>
      <w:r w:rsidRPr="00735716">
        <w:t>.</w:t>
      </w:r>
      <w:r>
        <w:t>1</w:t>
      </w:r>
      <w:r w:rsidRPr="00735716">
        <w:tab/>
      </w:r>
      <w:r>
        <w:t>Factors for energy consumption</w:t>
      </w:r>
    </w:p>
    <w:p w14:paraId="2C17E502" w14:textId="5BC75786" w:rsidR="007A54EA" w:rsidRDefault="007A54EA" w:rsidP="003A402F">
      <w:pPr>
        <w:rPr>
          <w:rFonts w:eastAsiaTheme="minorEastAsia"/>
          <w:lang w:eastAsia="zh-CN"/>
        </w:rPr>
      </w:pPr>
      <w:r>
        <w:rPr>
          <w:rFonts w:eastAsiaTheme="minorEastAsia"/>
          <w:lang w:eastAsia="zh-CN"/>
        </w:rPr>
        <w:t xml:space="preserve">For the calculation, two issues </w:t>
      </w:r>
      <w:r w:rsidR="007253CF">
        <w:rPr>
          <w:rFonts w:eastAsiaTheme="minorEastAsia"/>
          <w:lang w:eastAsia="zh-CN"/>
        </w:rPr>
        <w:t xml:space="preserve">have </w:t>
      </w:r>
      <w:r>
        <w:rPr>
          <w:rFonts w:eastAsiaTheme="minorEastAsia"/>
          <w:lang w:eastAsia="zh-CN"/>
        </w:rPr>
        <w:t xml:space="preserve">to be considered, namely </w:t>
      </w:r>
      <w:r w:rsidR="003A17EC">
        <w:rPr>
          <w:rFonts w:eastAsiaTheme="minorEastAsia"/>
          <w:lang w:eastAsia="zh-CN"/>
        </w:rPr>
        <w:t>a</w:t>
      </w:r>
      <w:r>
        <w:rPr>
          <w:rFonts w:eastAsiaTheme="minorEastAsia"/>
          <w:lang w:eastAsia="zh-CN"/>
        </w:rPr>
        <w:t xml:space="preserve">) the equation </w:t>
      </w:r>
      <w:r w:rsidR="008B6699">
        <w:rPr>
          <w:rFonts w:eastAsiaTheme="minorEastAsia"/>
          <w:lang w:eastAsia="zh-CN"/>
        </w:rPr>
        <w:t xml:space="preserve">used </w:t>
      </w:r>
      <w:r>
        <w:rPr>
          <w:rFonts w:eastAsiaTheme="minorEastAsia"/>
          <w:lang w:eastAsia="zh-CN"/>
        </w:rPr>
        <w:t xml:space="preserve">for </w:t>
      </w:r>
      <w:r w:rsidR="008B6699">
        <w:rPr>
          <w:rFonts w:eastAsiaTheme="minorEastAsia"/>
          <w:lang w:eastAsia="zh-CN"/>
        </w:rPr>
        <w:t xml:space="preserve">the </w:t>
      </w:r>
      <w:r>
        <w:rPr>
          <w:rFonts w:eastAsiaTheme="minorEastAsia"/>
          <w:lang w:eastAsia="zh-CN"/>
        </w:rPr>
        <w:t>calculation (input/output</w:t>
      </w:r>
      <w:r w:rsidR="007253CF">
        <w:rPr>
          <w:rFonts w:eastAsiaTheme="minorEastAsia"/>
          <w:lang w:eastAsia="zh-CN"/>
        </w:rPr>
        <w:t xml:space="preserve"> parameters</w:t>
      </w:r>
      <w:r>
        <w:rPr>
          <w:rFonts w:eastAsiaTheme="minorEastAsia"/>
          <w:lang w:eastAsia="zh-CN"/>
        </w:rPr>
        <w:t xml:space="preserve">), and </w:t>
      </w:r>
      <w:r w:rsidR="003A17EC">
        <w:rPr>
          <w:rFonts w:eastAsiaTheme="minorEastAsia"/>
          <w:lang w:eastAsia="zh-CN"/>
        </w:rPr>
        <w:t>b</w:t>
      </w:r>
      <w:r>
        <w:rPr>
          <w:rFonts w:eastAsiaTheme="minorEastAsia"/>
          <w:lang w:eastAsia="zh-CN"/>
        </w:rPr>
        <w:t xml:space="preserve">) the place </w:t>
      </w:r>
      <w:r w:rsidR="008B6699">
        <w:rPr>
          <w:rFonts w:eastAsiaTheme="minorEastAsia"/>
          <w:lang w:eastAsia="zh-CN"/>
        </w:rPr>
        <w:t>for the</w:t>
      </w:r>
      <w:r>
        <w:rPr>
          <w:rFonts w:eastAsiaTheme="minorEastAsia"/>
          <w:lang w:eastAsia="zh-CN"/>
        </w:rPr>
        <w:t xml:space="preserve"> calculation.</w:t>
      </w:r>
    </w:p>
    <w:p w14:paraId="29EAEA4D" w14:textId="174E3590" w:rsidR="00C625B8" w:rsidRPr="00315D76" w:rsidRDefault="007A54EA" w:rsidP="003A402F">
      <w:pPr>
        <w:rPr>
          <w:rFonts w:eastAsiaTheme="minorEastAsia"/>
          <w:lang w:eastAsia="zh-CN"/>
        </w:rPr>
      </w:pPr>
      <w:r>
        <w:rPr>
          <w:rFonts w:eastAsiaTheme="minorEastAsia"/>
          <w:lang w:eastAsia="zh-CN"/>
        </w:rPr>
        <w:t xml:space="preserve">There </w:t>
      </w:r>
      <w:r w:rsidR="00CD497A">
        <w:rPr>
          <w:rFonts w:eastAsiaTheme="minorEastAsia"/>
          <w:lang w:eastAsia="zh-CN"/>
        </w:rPr>
        <w:t>are</w:t>
      </w:r>
      <w:r>
        <w:rPr>
          <w:rFonts w:eastAsiaTheme="minorEastAsia"/>
          <w:lang w:eastAsia="zh-CN"/>
        </w:rPr>
        <w:t xml:space="preserve"> no different views</w:t>
      </w:r>
      <w:r w:rsidR="001C38D9">
        <w:rPr>
          <w:rFonts w:eastAsiaTheme="minorEastAsia"/>
          <w:lang w:eastAsia="zh-CN"/>
        </w:rPr>
        <w:t xml:space="preserve"> on </w:t>
      </w:r>
      <w:r w:rsidR="003A17EC">
        <w:rPr>
          <w:rFonts w:eastAsiaTheme="minorEastAsia"/>
          <w:lang w:eastAsia="zh-CN"/>
        </w:rPr>
        <w:t>a</w:t>
      </w:r>
      <w:r w:rsidR="001C38D9">
        <w:rPr>
          <w:rFonts w:eastAsiaTheme="minorEastAsia"/>
          <w:lang w:eastAsia="zh-CN"/>
        </w:rPr>
        <w:t>)</w:t>
      </w:r>
      <w:r w:rsidR="00926DB1">
        <w:rPr>
          <w:rFonts w:eastAsiaTheme="minorEastAsia"/>
          <w:lang w:eastAsia="zh-CN"/>
        </w:rPr>
        <w:t xml:space="preserve"> as per the discussion</w:t>
      </w:r>
      <w:r w:rsidR="00C61373">
        <w:rPr>
          <w:rFonts w:eastAsiaTheme="minorEastAsia"/>
          <w:lang w:eastAsia="zh-CN"/>
        </w:rPr>
        <w:t>.</w:t>
      </w:r>
      <w:r>
        <w:rPr>
          <w:rFonts w:eastAsiaTheme="minorEastAsia"/>
          <w:lang w:eastAsia="zh-CN"/>
        </w:rPr>
        <w:t xml:space="preserve"> </w:t>
      </w:r>
      <w:r w:rsidR="000F304E">
        <w:rPr>
          <w:rFonts w:eastAsiaTheme="minorEastAsia"/>
          <w:lang w:eastAsia="zh-CN"/>
        </w:rPr>
        <w:t xml:space="preserve">As </w:t>
      </w:r>
      <w:r w:rsidR="00541C11">
        <w:rPr>
          <w:rFonts w:eastAsiaTheme="minorEastAsia"/>
          <w:lang w:eastAsia="zh-CN"/>
        </w:rPr>
        <w:t xml:space="preserve">demonstrated by </w:t>
      </w:r>
      <w:r w:rsidR="003A402F">
        <w:rPr>
          <w:rFonts w:eastAsiaTheme="minorEastAsia"/>
          <w:lang w:eastAsia="zh-CN"/>
        </w:rPr>
        <w:t xml:space="preserve">the </w:t>
      </w:r>
      <w:r w:rsidR="00541C11">
        <w:rPr>
          <w:rFonts w:eastAsiaTheme="minorEastAsia"/>
          <w:lang w:eastAsia="zh-CN"/>
        </w:rPr>
        <w:t>NWM discussion</w:t>
      </w:r>
      <w:r w:rsidR="000F304E">
        <w:rPr>
          <w:rFonts w:eastAsiaTheme="minorEastAsia"/>
          <w:lang w:eastAsia="zh-CN"/>
        </w:rPr>
        <w:t xml:space="preserve">, </w:t>
      </w:r>
      <w:r w:rsidR="00E266E2">
        <w:rPr>
          <w:rFonts w:eastAsiaTheme="minorEastAsia"/>
          <w:lang w:eastAsia="zh-CN"/>
        </w:rPr>
        <w:t>in this release</w:t>
      </w:r>
      <w:r w:rsidR="003A402F">
        <w:rPr>
          <w:rFonts w:eastAsiaTheme="minorEastAsia"/>
          <w:lang w:eastAsia="zh-CN"/>
        </w:rPr>
        <w:t xml:space="preserve"> only</w:t>
      </w:r>
      <w:r w:rsidR="00E266E2">
        <w:rPr>
          <w:rFonts w:eastAsiaTheme="minorEastAsia"/>
          <w:lang w:eastAsia="zh-CN"/>
        </w:rPr>
        <w:t xml:space="preserve"> UPF/RAN node </w:t>
      </w:r>
      <w:r w:rsidR="003A402F">
        <w:rPr>
          <w:rFonts w:eastAsiaTheme="minorEastAsia"/>
          <w:lang w:eastAsia="zh-CN"/>
        </w:rPr>
        <w:t>energy consumption for the UE is considered.</w:t>
      </w:r>
      <w:r w:rsidR="00B856FB">
        <w:rPr>
          <w:rFonts w:eastAsiaTheme="minorEastAsia"/>
          <w:lang w:eastAsia="zh-CN"/>
        </w:rPr>
        <w:t xml:space="preserve"> </w:t>
      </w:r>
      <w:r w:rsidR="009F08D2">
        <w:rPr>
          <w:rFonts w:eastAsiaTheme="minorEastAsia"/>
          <w:lang w:eastAsia="zh-CN"/>
        </w:rPr>
        <w:t xml:space="preserve">From </w:t>
      </w:r>
      <w:r w:rsidR="009F08D2" w:rsidRPr="00220C61">
        <w:rPr>
          <w:rFonts w:eastAsiaTheme="minorEastAsia"/>
          <w:b/>
          <w:bCs/>
          <w:u w:val="single"/>
          <w:lang w:eastAsia="zh-CN"/>
        </w:rPr>
        <w:t>Annex A</w:t>
      </w:r>
      <w:r w:rsidR="009F08D2">
        <w:rPr>
          <w:rFonts w:eastAsiaTheme="minorEastAsia"/>
          <w:lang w:eastAsia="zh-CN"/>
        </w:rPr>
        <w:t xml:space="preserve">, the equation used for calculating energy consumption of the UE, </w:t>
      </w:r>
      <m:oMath>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UE</m:t>
            </m:r>
          </m:sub>
        </m:sSub>
      </m:oMath>
      <w:r w:rsidR="009F08D2">
        <w:rPr>
          <w:rFonts w:eastAsiaTheme="minorEastAsia" w:hint="eastAsia"/>
          <w:lang w:eastAsia="zh-CN"/>
        </w:rPr>
        <w:t>,</w:t>
      </w:r>
      <w:r w:rsidR="009F08D2">
        <w:rPr>
          <w:rFonts w:eastAsiaTheme="minorEastAsia"/>
          <w:lang w:eastAsia="zh-CN"/>
        </w:rPr>
        <w:t xml:space="preserve"> is as follow</w:t>
      </w:r>
      <w:r w:rsidR="00BE06EE">
        <w:rPr>
          <w:rFonts w:eastAsiaTheme="minorEastAsia"/>
          <w:lang w:eastAsia="zh-CN"/>
        </w:rPr>
        <w:t xml:space="preserve"> (</w:t>
      </w:r>
      <w:r w:rsidR="0054376F">
        <w:rPr>
          <w:rFonts w:eastAsiaTheme="minorEastAsia"/>
          <w:lang w:eastAsia="zh-CN"/>
        </w:rPr>
        <w:t>for more d</w:t>
      </w:r>
      <w:r w:rsidR="00BE06EE">
        <w:rPr>
          <w:rFonts w:eastAsiaTheme="minorEastAsia"/>
          <w:lang w:eastAsia="zh-CN"/>
        </w:rPr>
        <w:t>etails see Annex A</w:t>
      </w:r>
      <w:r w:rsidR="0054376F">
        <w:rPr>
          <w:rFonts w:eastAsiaTheme="minorEastAsia"/>
          <w:lang w:eastAsia="zh-CN"/>
        </w:rPr>
        <w:t xml:space="preserve">, where more consideration </w:t>
      </w:r>
      <w:r w:rsidR="00EE4AC3">
        <w:rPr>
          <w:rFonts w:eastAsiaTheme="minorEastAsia"/>
          <w:lang w:eastAsia="zh-CN"/>
        </w:rPr>
        <w:t xml:space="preserve">is </w:t>
      </w:r>
      <w:r w:rsidR="0054376F">
        <w:rPr>
          <w:rFonts w:eastAsiaTheme="minorEastAsia"/>
          <w:lang w:eastAsia="zh-CN"/>
        </w:rPr>
        <w:t>provided</w:t>
      </w:r>
      <w:r w:rsidR="00BE06EE">
        <w:rPr>
          <w:rFonts w:eastAsiaTheme="minorEastAsia"/>
          <w:lang w:eastAsia="zh-CN"/>
        </w:rPr>
        <w:t>)</w:t>
      </w:r>
      <w:r w:rsidR="009F08D2">
        <w:rPr>
          <w:rFonts w:eastAsiaTheme="minorEastAsia"/>
          <w:lang w:eastAsia="zh-CN"/>
        </w:rPr>
        <w:t>:</w:t>
      </w:r>
    </w:p>
    <w:tbl>
      <w:tblPr>
        <w:tblStyle w:val="ae"/>
        <w:tblW w:w="0" w:type="auto"/>
        <w:tblInd w:w="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20"/>
        <w:gridCol w:w="450"/>
      </w:tblGrid>
      <w:tr w:rsidR="00841BF7" w14:paraId="6B7AF4B4" w14:textId="77777777" w:rsidTr="00220C61">
        <w:tc>
          <w:tcPr>
            <w:tcW w:w="8620" w:type="dxa"/>
            <w:vAlign w:val="center"/>
          </w:tcPr>
          <w:p w14:paraId="601E046E" w14:textId="58B592A2" w:rsidR="00C051F1" w:rsidRDefault="00EC26D1" w:rsidP="00ED4C5E">
            <w:pPr>
              <w:pStyle w:val="B1"/>
              <w:wordWrap w:val="0"/>
              <w:ind w:left="0" w:firstLine="0"/>
              <w:jc w:val="right"/>
              <w:rPr>
                <w:rFonts w:eastAsiaTheme="minorEastAsia"/>
                <w:lang w:eastAsia="zh-CN"/>
              </w:rPr>
            </w:pPr>
            <m:oMathPara>
              <m:oMath>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UE</m:t>
                    </m:r>
                  </m:sub>
                </m:sSub>
                <m:r>
                  <w:rPr>
                    <w:rFonts w:ascii="Cambria Math" w:eastAsia="Cambria Math" w:hAnsi="Cambria Math"/>
                    <w:lang w:eastAsia="zh-CN"/>
                  </w:rPr>
                  <m:t>=</m:t>
                </m:r>
                <m:r>
                  <m:rPr>
                    <m:sty m:val="p"/>
                  </m:rPr>
                  <w:rPr>
                    <w:rFonts w:ascii="Cambria Math" w:eastAsia="Cambria Math" w:hAnsi="Cambria Math"/>
                    <w:lang w:eastAsia="zh-CN"/>
                  </w:rPr>
                  <m:t xml:space="preserve"> </m:t>
                </m:r>
                <m:nary>
                  <m:naryPr>
                    <m:chr m:val="∑"/>
                    <m:limLoc m:val="undOvr"/>
                    <m:supHide m:val="1"/>
                    <m:ctrlPr>
                      <w:rPr>
                        <w:rFonts w:ascii="Cambria Math" w:eastAsiaTheme="minorEastAsia" w:hAnsi="Cambria Math"/>
                        <w:i/>
                        <w:lang w:eastAsia="zh-CN"/>
                      </w:rPr>
                    </m:ctrlPr>
                  </m:naryPr>
                  <m:sub>
                    <m:r>
                      <m:rPr>
                        <m:sty m:val="p"/>
                      </m:rPr>
                      <w:rPr>
                        <w:rFonts w:ascii="Cambria Math" w:eastAsiaTheme="minorEastAsia" w:hAnsi="Cambria Math"/>
                        <w:lang w:eastAsia="zh-CN"/>
                      </w:rPr>
                      <m:t>PDU Session</m:t>
                    </m:r>
                  </m:sub>
                  <m:sup/>
                  <m:e>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EC</m:t>
                            </m:r>
                          </m:e>
                          <m:sub>
                            <m:r>
                              <m:rPr>
                                <m:sty m:val="p"/>
                              </m:rPr>
                              <w:rPr>
                                <w:rFonts w:ascii="Cambria Math" w:eastAsiaTheme="minorEastAsia" w:hAnsi="Cambria Math"/>
                                <w:lang w:eastAsia="zh-CN"/>
                              </w:rPr>
                              <m:t>UE, PDU Session</m:t>
                            </m:r>
                          </m:sub>
                        </m:sSub>
                      </m:e>
                    </m:d>
                  </m:e>
                </m:nary>
              </m:oMath>
            </m:oMathPara>
          </w:p>
        </w:tc>
        <w:tc>
          <w:tcPr>
            <w:tcW w:w="450" w:type="dxa"/>
            <w:vAlign w:val="center"/>
          </w:tcPr>
          <w:p w14:paraId="7A9CC693" w14:textId="6BB76DD8" w:rsidR="00C051F1" w:rsidRDefault="00C051F1" w:rsidP="00402A3B">
            <w:pPr>
              <w:pStyle w:val="B1"/>
              <w:ind w:left="0" w:firstLine="0"/>
              <w:jc w:val="right"/>
              <w:rPr>
                <w:rFonts w:eastAsiaTheme="minorEastAsia"/>
                <w:lang w:eastAsia="zh-CN"/>
              </w:rPr>
            </w:pPr>
            <w:r>
              <w:rPr>
                <w:rFonts w:eastAsiaTheme="minorEastAsia" w:hint="eastAsia"/>
                <w:lang w:eastAsia="zh-CN"/>
              </w:rPr>
              <w:t>(</w:t>
            </w:r>
            <w:r w:rsidR="009F08D2">
              <w:rPr>
                <w:rFonts w:eastAsiaTheme="minorEastAsia"/>
                <w:lang w:eastAsia="zh-CN"/>
              </w:rPr>
              <w:t>0</w:t>
            </w:r>
            <w:r>
              <w:rPr>
                <w:rFonts w:eastAsiaTheme="minorEastAsia"/>
                <w:lang w:eastAsia="zh-CN"/>
              </w:rPr>
              <w:t>)</w:t>
            </w:r>
          </w:p>
        </w:tc>
      </w:tr>
    </w:tbl>
    <w:p w14:paraId="3572C102" w14:textId="367931F0" w:rsidR="000F304E" w:rsidRDefault="003A17EC" w:rsidP="00C625B8">
      <w:pPr>
        <w:rPr>
          <w:rFonts w:eastAsiaTheme="minorEastAsia"/>
          <w:lang w:eastAsia="zh-CN"/>
        </w:rPr>
      </w:pPr>
      <w:r>
        <w:rPr>
          <w:rFonts w:eastAsiaTheme="minorEastAsia"/>
          <w:lang w:eastAsia="zh-CN"/>
        </w:rPr>
        <w:t>For b)</w:t>
      </w:r>
      <w:r w:rsidR="00DB387C">
        <w:rPr>
          <w:rFonts w:eastAsiaTheme="minorEastAsia"/>
          <w:lang w:eastAsia="zh-CN"/>
        </w:rPr>
        <w:t>,</w:t>
      </w:r>
      <w:r>
        <w:rPr>
          <w:rFonts w:eastAsiaTheme="minorEastAsia"/>
          <w:lang w:eastAsia="zh-CN"/>
        </w:rPr>
        <w:t xml:space="preserve"> </w:t>
      </w:r>
      <w:r w:rsidR="00965F45">
        <w:rPr>
          <w:rFonts w:eastAsiaTheme="minorEastAsia"/>
          <w:lang w:eastAsia="zh-CN"/>
        </w:rPr>
        <w:t>it is mainly related to the way of obtaining the input parameter. T</w:t>
      </w:r>
      <w:r w:rsidR="008525DE">
        <w:rPr>
          <w:rFonts w:eastAsiaTheme="minorEastAsia"/>
          <w:lang w:eastAsia="zh-CN"/>
        </w:rPr>
        <w:t xml:space="preserve">he </w:t>
      </w:r>
      <w:r w:rsidR="00034804">
        <w:rPr>
          <w:rFonts w:eastAsiaTheme="minorEastAsia"/>
          <w:lang w:eastAsia="zh-CN"/>
        </w:rPr>
        <w:t xml:space="preserve">following clauses explain and analyse the possible options based on the above equation. </w:t>
      </w:r>
    </w:p>
    <w:p w14:paraId="0497ED16" w14:textId="1DB533EE" w:rsidR="003613B6" w:rsidRDefault="003613B6" w:rsidP="003613B6">
      <w:pPr>
        <w:pStyle w:val="3"/>
      </w:pPr>
      <w:r w:rsidRPr="00735716">
        <w:t>2.</w:t>
      </w:r>
      <w:r>
        <w:t>0</w:t>
      </w:r>
      <w:r w:rsidRPr="00735716">
        <w:t>.</w:t>
      </w:r>
      <w:r>
        <w:t>2</w:t>
      </w:r>
      <w:r w:rsidRPr="00735716">
        <w:tab/>
      </w:r>
      <w:r>
        <w:t>Accuracy issue</w:t>
      </w:r>
    </w:p>
    <w:p w14:paraId="536F15EB" w14:textId="268FEAA3" w:rsidR="003613B6" w:rsidRDefault="003613B6" w:rsidP="003613B6">
      <w:pPr>
        <w:rPr>
          <w:rFonts w:eastAsiaTheme="minorEastAsia"/>
          <w:lang w:eastAsia="zh-CN"/>
        </w:rPr>
      </w:pPr>
      <w:r>
        <w:rPr>
          <w:rFonts w:eastAsiaTheme="minorEastAsia"/>
          <w:lang w:eastAsia="zh-CN"/>
        </w:rPr>
        <w:t>In this release, we use equation (0) in clause 2.0</w:t>
      </w:r>
      <w:r w:rsidR="0082631C">
        <w:rPr>
          <w:rFonts w:eastAsiaTheme="minorEastAsia"/>
          <w:lang w:eastAsia="zh-CN"/>
        </w:rPr>
        <w:t>.1</w:t>
      </w:r>
      <w:r>
        <w:rPr>
          <w:rFonts w:eastAsiaTheme="minorEastAsia"/>
          <w:lang w:eastAsia="zh-CN"/>
        </w:rPr>
        <w:t xml:space="preserve"> to estimate the energy consumption of a certain UE. As analysed in </w:t>
      </w:r>
      <w:r w:rsidR="00083326" w:rsidRPr="00083326">
        <w:rPr>
          <w:rFonts w:eastAsiaTheme="minorEastAsia"/>
          <w:lang w:eastAsia="zh-CN"/>
        </w:rPr>
        <w:t>S2-2404793</w:t>
      </w:r>
      <w:r>
        <w:rPr>
          <w:rFonts w:eastAsiaTheme="minorEastAsia"/>
          <w:lang w:eastAsia="zh-CN"/>
        </w:rPr>
        <w:t xml:space="preserve">, there are other factors can be considered as well, e.g., 5GC CP NF, transmission network, and even further differentiation at RAN besides data volume. </w:t>
      </w:r>
    </w:p>
    <w:p w14:paraId="67A8C9A9" w14:textId="77777777" w:rsidR="003613B6" w:rsidRPr="00695189" w:rsidRDefault="003613B6" w:rsidP="003613B6">
      <w:pPr>
        <w:rPr>
          <w:rFonts w:eastAsiaTheme="minorEastAsia"/>
          <w:lang w:eastAsia="zh-CN"/>
        </w:rPr>
      </w:pPr>
      <w:r>
        <w:rPr>
          <w:rFonts w:eastAsiaTheme="minorEastAsia"/>
          <w:lang w:eastAsia="zh-CN"/>
        </w:rPr>
        <w:t>However, it is argued that in this release such comprehensive (or more completed energy estimation) is not that needed, since the m</w:t>
      </w:r>
      <w:r w:rsidRPr="00F2279C">
        <w:rPr>
          <w:rFonts w:eastAsiaTheme="minorEastAsia"/>
          <w:lang w:eastAsia="zh-CN"/>
        </w:rPr>
        <w:t>ain purpose</w:t>
      </w:r>
      <w:r>
        <w:rPr>
          <w:rFonts w:eastAsiaTheme="minorEastAsia"/>
          <w:lang w:eastAsia="zh-CN"/>
        </w:rPr>
        <w:t xml:space="preserve"> of calculating the energy consumption</w:t>
      </w:r>
      <w:r w:rsidRPr="00F2279C">
        <w:rPr>
          <w:rFonts w:eastAsiaTheme="minorEastAsia"/>
          <w:lang w:eastAsia="zh-CN"/>
        </w:rPr>
        <w:t xml:space="preserve"> </w:t>
      </w:r>
      <w:r>
        <w:rPr>
          <w:rFonts w:eastAsiaTheme="minorEastAsia"/>
          <w:lang w:eastAsia="zh-CN"/>
        </w:rPr>
        <w:t>is to</w:t>
      </w:r>
      <w:r w:rsidRPr="00F2279C">
        <w:rPr>
          <w:rFonts w:eastAsiaTheme="minorEastAsia"/>
          <w:lang w:eastAsia="zh-CN"/>
        </w:rPr>
        <w:t xml:space="preserve"> identify the NF/UE with energy consumption above average</w:t>
      </w:r>
      <w:r>
        <w:rPr>
          <w:rFonts w:eastAsiaTheme="minorEastAsia"/>
          <w:lang w:eastAsia="zh-CN"/>
        </w:rPr>
        <w:t>,</w:t>
      </w:r>
      <w:r w:rsidRPr="00F2279C">
        <w:rPr>
          <w:rFonts w:eastAsiaTheme="minorEastAsia"/>
          <w:lang w:eastAsia="zh-CN"/>
        </w:rPr>
        <w:t xml:space="preserve"> and to trigger subsequent actions for energy saving</w:t>
      </w:r>
      <w:r>
        <w:rPr>
          <w:rFonts w:eastAsiaTheme="minorEastAsia"/>
          <w:lang w:eastAsia="zh-CN"/>
        </w:rPr>
        <w:t>, e.g., exposure to AF for controlling, or adjusting the PDU session. Note that it should be rather a "soft"</w:t>
      </w:r>
      <w:r w:rsidRPr="00F2279C">
        <w:rPr>
          <w:rFonts w:eastAsiaTheme="minorEastAsia"/>
          <w:lang w:eastAsia="zh-CN"/>
        </w:rPr>
        <w:t xml:space="preserve"> </w:t>
      </w:r>
      <w:r>
        <w:rPr>
          <w:rFonts w:eastAsiaTheme="minorEastAsia"/>
          <w:lang w:eastAsia="zh-CN"/>
        </w:rPr>
        <w:t xml:space="preserve">enforcement and therefore the accuracy is not an urgent demand. </w:t>
      </w:r>
      <w:r w:rsidRPr="00F2279C">
        <w:rPr>
          <w:rFonts w:eastAsiaTheme="minorEastAsia"/>
          <w:lang w:eastAsia="zh-CN"/>
        </w:rPr>
        <w:t xml:space="preserve">Usage of </w:t>
      </w:r>
      <w:r w:rsidRPr="00F2279C">
        <w:rPr>
          <w:rFonts w:eastAsiaTheme="minorEastAsia"/>
          <w:lang w:eastAsia="zh-CN"/>
        </w:rPr>
        <w:lastRenderedPageBreak/>
        <w:t>energy consumption information for charging purposes is not the main focus of the SA2 work (energy consumption information derived by calculation/estimation is therefore sufficient);</w:t>
      </w:r>
    </w:p>
    <w:p w14:paraId="514D4ACF" w14:textId="5436F1EC" w:rsidR="003613B6" w:rsidRDefault="003613B6" w:rsidP="003613B6">
      <w:pPr>
        <w:pStyle w:val="3"/>
      </w:pPr>
      <w:r w:rsidRPr="00735716">
        <w:t>2.</w:t>
      </w:r>
      <w:r>
        <w:t>0</w:t>
      </w:r>
      <w:r w:rsidRPr="00735716">
        <w:t>.</w:t>
      </w:r>
      <w:r>
        <w:t>3</w:t>
      </w:r>
      <w:r w:rsidRPr="00735716">
        <w:tab/>
        <w:t>Regarding input from other WGs</w:t>
      </w:r>
    </w:p>
    <w:p w14:paraId="1D3BCF0D" w14:textId="77777777" w:rsidR="003613B6" w:rsidRDefault="003613B6" w:rsidP="003613B6">
      <w:pPr>
        <w:rPr>
          <w:rFonts w:eastAsiaTheme="minorEastAsia"/>
          <w:lang w:eastAsia="zh-CN"/>
        </w:rPr>
      </w:pPr>
      <w:r>
        <w:rPr>
          <w:rFonts w:eastAsiaTheme="minorEastAsia"/>
          <w:lang w:eastAsia="zh-CN"/>
        </w:rPr>
        <w:t>T</w:t>
      </w:r>
      <w:r w:rsidRPr="00F42BE2">
        <w:rPr>
          <w:rFonts w:eastAsiaTheme="minorEastAsia"/>
          <w:lang w:eastAsia="zh-CN"/>
        </w:rPr>
        <w:t xml:space="preserve">he general issue of more specific information from RAN is in principle independent from the SA2/SA5 work split and basic architecture debate. If RAN would provide any type of specific UE/PDU session </w:t>
      </w:r>
      <w:r>
        <w:rPr>
          <w:rFonts w:eastAsiaTheme="minorEastAsia"/>
          <w:lang w:eastAsia="zh-CN"/>
        </w:rPr>
        <w:t xml:space="preserve">related </w:t>
      </w:r>
      <w:r w:rsidRPr="00F42BE2">
        <w:rPr>
          <w:rFonts w:eastAsiaTheme="minorEastAsia"/>
          <w:lang w:eastAsia="zh-CN"/>
        </w:rPr>
        <w:t>information, it would be further processed and taken into account by whatever architecture SA2+SA5 can agree on.</w:t>
      </w:r>
    </w:p>
    <w:p w14:paraId="1A82F620" w14:textId="135F5F93" w:rsidR="003613B6" w:rsidRDefault="003613B6" w:rsidP="003613B6">
      <w:pPr>
        <w:rPr>
          <w:lang w:val="en-US" w:eastAsia="zh-CN"/>
        </w:rPr>
      </w:pPr>
      <w:r>
        <w:rPr>
          <w:rFonts w:eastAsiaTheme="minorEastAsia"/>
          <w:lang w:val="en-US" w:eastAsia="zh-CN"/>
        </w:rPr>
        <w:t xml:space="preserve">Note that </w:t>
      </w:r>
      <w:r w:rsidRPr="00F42BE2">
        <w:rPr>
          <w:rFonts w:eastAsiaTheme="minorEastAsia"/>
          <w:lang w:val="en-US" w:eastAsia="zh-CN"/>
        </w:rPr>
        <w:t>if we don't have any architecture (or solution) for EC information collection, any specific RAN information would be useless.</w:t>
      </w:r>
      <w:r w:rsidRPr="00F42BE2">
        <w:rPr>
          <w:lang w:val="en-US" w:eastAsia="zh-CN"/>
        </w:rPr>
        <w:t xml:space="preserve"> </w:t>
      </w:r>
      <w:r>
        <w:rPr>
          <w:lang w:val="en-US" w:eastAsia="zh-CN"/>
        </w:rPr>
        <w:t xml:space="preserve">Waiting for input from other WGs (e.g., </w:t>
      </w:r>
      <w:r w:rsidRPr="00F42BE2">
        <w:rPr>
          <w:lang w:val="en-US" w:eastAsia="zh-CN"/>
        </w:rPr>
        <w:t>RAN</w:t>
      </w:r>
      <w:r>
        <w:rPr>
          <w:lang w:val="en-US" w:eastAsia="zh-CN"/>
        </w:rPr>
        <w:t>)</w:t>
      </w:r>
      <w:r w:rsidRPr="00F42BE2">
        <w:rPr>
          <w:lang w:val="en-US" w:eastAsia="zh-CN"/>
        </w:rPr>
        <w:t xml:space="preserve"> will</w:t>
      </w:r>
      <w:r>
        <w:rPr>
          <w:lang w:val="en-US" w:eastAsia="zh-CN"/>
        </w:rPr>
        <w:t xml:space="preserve"> cause us</w:t>
      </w:r>
      <w:r w:rsidRPr="00F42BE2">
        <w:rPr>
          <w:lang w:val="en-US" w:eastAsia="zh-CN"/>
        </w:rPr>
        <w:t xml:space="preserve"> not hav</w:t>
      </w:r>
      <w:r>
        <w:rPr>
          <w:lang w:val="en-US" w:eastAsia="zh-CN"/>
        </w:rPr>
        <w:t>ing enough</w:t>
      </w:r>
      <w:r w:rsidRPr="00F42BE2">
        <w:rPr>
          <w:lang w:val="en-US" w:eastAsia="zh-CN"/>
        </w:rPr>
        <w:t xml:space="preserve"> time to </w:t>
      </w:r>
      <w:r>
        <w:rPr>
          <w:lang w:val="en-US" w:eastAsia="zh-CN"/>
        </w:rPr>
        <w:t>use such input</w:t>
      </w:r>
      <w:r w:rsidRPr="00F42BE2">
        <w:rPr>
          <w:lang w:val="en-US" w:eastAsia="zh-CN"/>
        </w:rPr>
        <w:t xml:space="preserve"> in SA2 since RAN answer will be t</w:t>
      </w:r>
      <w:r>
        <w:rPr>
          <w:lang w:val="en-US" w:eastAsia="zh-CN"/>
        </w:rPr>
        <w:t>o</w:t>
      </w:r>
      <w:r w:rsidRPr="00F42BE2">
        <w:rPr>
          <w:lang w:val="en-US" w:eastAsia="zh-CN"/>
        </w:rPr>
        <w:t xml:space="preserve">o late and therefore also RAN work will be useless due to lack of </w:t>
      </w:r>
      <w:r>
        <w:rPr>
          <w:lang w:val="en-US" w:eastAsia="zh-CN"/>
        </w:rPr>
        <w:t>usage</w:t>
      </w:r>
      <w:r w:rsidRPr="00F42BE2">
        <w:rPr>
          <w:lang w:val="en-US" w:eastAsia="zh-CN"/>
        </w:rPr>
        <w:t xml:space="preserve">. </w:t>
      </w:r>
    </w:p>
    <w:p w14:paraId="627D8659" w14:textId="77777777" w:rsidR="003613B6" w:rsidRPr="00EE4AC3" w:rsidRDefault="003613B6" w:rsidP="00C625B8">
      <w:pPr>
        <w:rPr>
          <w:rFonts w:eastAsiaTheme="minorEastAsia"/>
          <w:lang w:val="en-US" w:eastAsia="zh-CN"/>
        </w:rPr>
      </w:pPr>
    </w:p>
    <w:p w14:paraId="602D0CFF" w14:textId="08FD1729" w:rsidR="001F07CE" w:rsidRDefault="001F07CE" w:rsidP="001F07CE">
      <w:pPr>
        <w:pStyle w:val="2"/>
        <w:rPr>
          <w:rFonts w:eastAsiaTheme="minorEastAsia"/>
          <w:lang w:eastAsia="zh-CN"/>
        </w:rPr>
      </w:pPr>
      <w:r>
        <w:rPr>
          <w:rFonts w:eastAsiaTheme="minorEastAsia"/>
          <w:lang w:eastAsia="zh-CN"/>
        </w:rPr>
        <w:t>2.1</w:t>
      </w:r>
      <w:r>
        <w:rPr>
          <w:rFonts w:eastAsiaTheme="minorEastAsia"/>
          <w:lang w:eastAsia="zh-CN"/>
        </w:rPr>
        <w:tab/>
      </w:r>
      <w:r w:rsidR="009D0877">
        <w:rPr>
          <w:rFonts w:eastAsiaTheme="minorEastAsia"/>
          <w:lang w:eastAsia="zh-CN"/>
        </w:rPr>
        <w:t>O</w:t>
      </w:r>
      <w:r>
        <w:rPr>
          <w:rFonts w:eastAsiaTheme="minorEastAsia"/>
          <w:lang w:eastAsia="zh-CN"/>
        </w:rPr>
        <w:t>ptions</w:t>
      </w:r>
      <w:r w:rsidR="009D0877">
        <w:rPr>
          <w:rFonts w:eastAsiaTheme="minorEastAsia"/>
          <w:lang w:eastAsia="zh-CN"/>
        </w:rPr>
        <w:t xml:space="preserve"> under discussion</w:t>
      </w:r>
    </w:p>
    <w:p w14:paraId="31954FB1" w14:textId="56AA1324" w:rsidR="007A31D3" w:rsidRDefault="007A31D3" w:rsidP="007A31D3">
      <w:pPr>
        <w:pStyle w:val="3"/>
        <w:rPr>
          <w:lang w:eastAsia="zh-CN"/>
        </w:rPr>
      </w:pPr>
      <w:bookmarkStart w:id="0" w:name="_Toc157674378"/>
      <w:bookmarkStart w:id="1" w:name="_Toc168463274"/>
      <w:r>
        <w:t>2.1.1</w:t>
      </w:r>
      <w:r>
        <w:tab/>
      </w:r>
      <w:bookmarkEnd w:id="0"/>
      <w:bookmarkEnd w:id="1"/>
      <w:r w:rsidR="009D0877">
        <w:t>Option#1</w:t>
      </w:r>
      <w:r w:rsidR="008C5CB5">
        <w:t>.1</w:t>
      </w:r>
      <w:r w:rsidR="009D0877">
        <w:t xml:space="preserve">: </w:t>
      </w:r>
      <w:r w:rsidRPr="001F07CE">
        <w:rPr>
          <w:lang w:eastAsia="zh-CN"/>
        </w:rPr>
        <w:t xml:space="preserve">Calculation </w:t>
      </w:r>
      <w:r w:rsidR="001F2D75">
        <w:rPr>
          <w:lang w:eastAsia="zh-CN"/>
        </w:rPr>
        <w:t>at</w:t>
      </w:r>
      <w:r w:rsidRPr="001F07CE">
        <w:rPr>
          <w:lang w:eastAsia="zh-CN"/>
        </w:rPr>
        <w:t xml:space="preserve"> SA</w:t>
      </w:r>
      <w:r w:rsidR="001F2D75">
        <w:rPr>
          <w:lang w:eastAsia="zh-CN"/>
        </w:rPr>
        <w:t>2</w:t>
      </w:r>
      <w:r w:rsidRPr="001F07CE">
        <w:rPr>
          <w:lang w:eastAsia="zh-CN"/>
        </w:rPr>
        <w:t xml:space="preserve"> new function</w:t>
      </w:r>
      <w:r>
        <w:rPr>
          <w:lang w:eastAsia="zh-CN"/>
        </w:rPr>
        <w:t>alities – EECF aggregates the energy consumption result</w:t>
      </w:r>
    </w:p>
    <w:p w14:paraId="2EB56B17" w14:textId="54A2DE93" w:rsidR="00315D76" w:rsidRPr="00315D76" w:rsidRDefault="00585988" w:rsidP="00315D76">
      <w:pPr>
        <w:rPr>
          <w:rFonts w:eastAsiaTheme="minorEastAsia"/>
          <w:lang w:eastAsia="zh-CN"/>
        </w:rPr>
      </w:pPr>
      <w:r>
        <w:rPr>
          <w:rFonts w:eastAsiaTheme="minorEastAsia"/>
          <w:lang w:eastAsia="zh-CN"/>
        </w:rPr>
        <w:t xml:space="preserve">This option assumes </w:t>
      </w:r>
      <w:r w:rsidR="007253CF">
        <w:rPr>
          <w:rFonts w:eastAsiaTheme="minorEastAsia"/>
          <w:lang w:eastAsia="zh-CN"/>
        </w:rPr>
        <w:t xml:space="preserve">that </w:t>
      </w:r>
      <w:r>
        <w:rPr>
          <w:rFonts w:eastAsiaTheme="minorEastAsia"/>
          <w:lang w:eastAsia="zh-CN"/>
        </w:rPr>
        <w:t xml:space="preserve">the SMF </w:t>
      </w:r>
      <w:r w:rsidR="00924F0B">
        <w:rPr>
          <w:rFonts w:eastAsiaTheme="minorEastAsia"/>
          <w:lang w:eastAsia="zh-CN"/>
        </w:rPr>
        <w:t xml:space="preserve">is enhanced to </w:t>
      </w:r>
      <w:r>
        <w:rPr>
          <w:rFonts w:eastAsiaTheme="minorEastAsia"/>
          <w:lang w:eastAsia="zh-CN"/>
        </w:rPr>
        <w:t xml:space="preserve">handle the finer granularity </w:t>
      </w:r>
      <w:r w:rsidR="007253CF">
        <w:rPr>
          <w:rFonts w:eastAsiaTheme="minorEastAsia"/>
          <w:lang w:eastAsia="zh-CN"/>
        </w:rPr>
        <w:t xml:space="preserve">for the calculation </w:t>
      </w:r>
      <w:r>
        <w:rPr>
          <w:rFonts w:eastAsiaTheme="minorEastAsia"/>
          <w:lang w:eastAsia="zh-CN"/>
        </w:rPr>
        <w:t xml:space="preserve">of the energy consumption, i.e., energy consumption of specific PDU Session/QoS Flow. SA2 new function </w:t>
      </w:r>
      <w:r w:rsidR="00315D76" w:rsidRPr="00315D76">
        <w:rPr>
          <w:rFonts w:eastAsiaTheme="minorEastAsia"/>
          <w:lang w:eastAsia="zh-CN"/>
        </w:rPr>
        <w:t>EECF</w:t>
      </w:r>
      <w:r>
        <w:rPr>
          <w:rFonts w:eastAsiaTheme="minorEastAsia"/>
          <w:lang w:eastAsia="zh-CN"/>
        </w:rPr>
        <w:t xml:space="preserve"> is in charge of </w:t>
      </w:r>
      <w:r w:rsidR="00924F0B">
        <w:rPr>
          <w:rFonts w:eastAsiaTheme="minorEastAsia"/>
          <w:lang w:eastAsia="zh-CN"/>
        </w:rPr>
        <w:t xml:space="preserve">all </w:t>
      </w:r>
      <w:r>
        <w:rPr>
          <w:rFonts w:eastAsiaTheme="minorEastAsia"/>
          <w:lang w:eastAsia="zh-CN"/>
        </w:rPr>
        <w:t>other granularities</w:t>
      </w:r>
      <w:r w:rsidR="00315D76" w:rsidRPr="00315D76">
        <w:rPr>
          <w:rFonts w:eastAsiaTheme="minorEastAsia"/>
          <w:lang w:eastAsia="zh-CN"/>
        </w:rPr>
        <w:t>.</w:t>
      </w:r>
      <w:r>
        <w:rPr>
          <w:rFonts w:eastAsiaTheme="minorEastAsia"/>
          <w:lang w:eastAsia="zh-CN"/>
        </w:rPr>
        <w:t xml:space="preserve"> All necessary information comes from UPF/OAM. </w:t>
      </w:r>
      <w:r w:rsidR="00315D76" w:rsidRPr="00315D76">
        <w:rPr>
          <w:rFonts w:eastAsiaTheme="minorEastAsia"/>
          <w:lang w:eastAsia="zh-CN"/>
        </w:rPr>
        <w:t xml:space="preserve"> </w:t>
      </w:r>
    </w:p>
    <w:p w14:paraId="06F102FE" w14:textId="3F38E4BE" w:rsidR="001F07CE" w:rsidRDefault="005D138D" w:rsidP="001F07CE">
      <w:pPr>
        <w:jc w:val="center"/>
      </w:pPr>
      <w:r>
        <w:object w:dxaOrig="14184" w:dyaOrig="7548" w14:anchorId="03052399">
          <v:shape id="_x0000_i1026" type="#_x0000_t75" style="width:398.45pt;height:213.1pt" o:ole="">
            <v:imagedata r:id="rId13" o:title=""/>
          </v:shape>
          <o:OLEObject Type="Embed" ProgID="Visio.Drawing.15" ShapeID="_x0000_i1026" DrawAspect="Content" ObjectID="_1784731049" r:id="rId14"/>
        </w:object>
      </w:r>
    </w:p>
    <w:p w14:paraId="1D9BCCC7" w14:textId="39675253" w:rsidR="00247141" w:rsidRDefault="00247141" w:rsidP="00247141">
      <w:pPr>
        <w:pStyle w:val="TF"/>
      </w:pPr>
      <w:bookmarkStart w:id="2" w:name="_CRFigure4_16_15_2_11"/>
      <w:r>
        <w:t xml:space="preserve">Figure </w:t>
      </w:r>
      <w:bookmarkEnd w:id="2"/>
      <w:r w:rsidR="00F0740B">
        <w:rPr>
          <w:lang w:val="en-US"/>
        </w:rPr>
        <w:t>2.1.1-1</w:t>
      </w:r>
      <w:r>
        <w:t xml:space="preserve">: </w:t>
      </w:r>
      <w:r w:rsidR="00F0740B">
        <w:rPr>
          <w:lang w:eastAsia="zh-CN"/>
        </w:rPr>
        <w:t>EECF aggregates the energy consumption result</w:t>
      </w:r>
    </w:p>
    <w:p w14:paraId="7F27D859" w14:textId="4010DE9E" w:rsidR="005D5964" w:rsidRPr="00F723A6" w:rsidRDefault="009012B1" w:rsidP="005409C5">
      <w:pPr>
        <w:pStyle w:val="B1"/>
        <w:rPr>
          <w:b/>
          <w:bCs/>
          <w:lang w:eastAsia="zh-CN"/>
        </w:rPr>
      </w:pPr>
      <w:r w:rsidRPr="00F723A6">
        <w:rPr>
          <w:b/>
          <w:bCs/>
          <w:lang w:eastAsia="zh-CN"/>
        </w:rPr>
        <w:t xml:space="preserve">Step </w:t>
      </w:r>
      <w:r w:rsidR="005409C5" w:rsidRPr="00F723A6">
        <w:rPr>
          <w:b/>
          <w:bCs/>
          <w:lang w:eastAsia="zh-CN"/>
        </w:rPr>
        <w:t>1</w:t>
      </w:r>
      <w:r w:rsidRPr="00F723A6">
        <w:rPr>
          <w:b/>
          <w:bCs/>
          <w:lang w:eastAsia="zh-CN"/>
        </w:rPr>
        <w:t>-2:</w:t>
      </w:r>
      <w:r w:rsidR="00F723A6" w:rsidRPr="00F723A6">
        <w:rPr>
          <w:b/>
          <w:bCs/>
          <w:lang w:eastAsia="zh-CN"/>
        </w:rPr>
        <w:t xml:space="preserve"> SMF gets the EC and DV of UPF and RAN</w:t>
      </w:r>
      <w:r w:rsidR="003E5B83">
        <w:rPr>
          <w:b/>
          <w:bCs/>
          <w:lang w:eastAsia="zh-CN"/>
        </w:rPr>
        <w:t xml:space="preserve"> (</w:t>
      </w:r>
      <m:oMath>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UPF</m:t>
            </m:r>
          </m:sub>
        </m:sSub>
      </m:oMath>
      <w:r w:rsidR="003E5B83">
        <w:rPr>
          <w:rFonts w:eastAsiaTheme="minorEastAsia" w:hint="eastAsia"/>
          <w:lang w:eastAsia="zh-CN"/>
        </w:rPr>
        <w:t>,</w:t>
      </w:r>
      <w:r w:rsidR="003E5B83">
        <w:rPr>
          <w:rFonts w:eastAsiaTheme="minorEastAsia"/>
          <w:lang w:eastAsia="zh-CN"/>
        </w:rPr>
        <w:t xml:space="preserve"> </w:t>
      </w:r>
      <m:oMath>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RAN</m:t>
            </m:r>
          </m:sub>
        </m:sSub>
      </m:oMath>
      <w:r w:rsidR="003E5B83">
        <w:rPr>
          <w:rFonts w:eastAsiaTheme="minorEastAsia" w:hint="eastAsia"/>
          <w:lang w:eastAsia="zh-CN"/>
        </w:rPr>
        <w:t>,</w:t>
      </w:r>
      <w:r w:rsidR="003E5B83">
        <w:rPr>
          <w:rFonts w:eastAsiaTheme="minorEastAsia"/>
          <w:lang w:eastAsia="zh-CN"/>
        </w:rPr>
        <w:t xml:space="preserve"> </w:t>
      </w:r>
      <m:oMath>
        <m:sSub>
          <m:sSubPr>
            <m:ctrlPr>
              <w:rPr>
                <w:rFonts w:ascii="Cambria Math" w:eastAsiaTheme="minorEastAsia" w:hAnsi="Cambria Math"/>
                <w:iCs/>
                <w:lang w:eastAsia="zh-CN"/>
              </w:rPr>
            </m:ctrlPr>
          </m:sSubPr>
          <m:e>
            <m:r>
              <w:rPr>
                <w:rFonts w:ascii="Cambria Math" w:eastAsiaTheme="minorEastAsia" w:hAnsi="Cambria Math"/>
                <w:lang w:eastAsia="zh-CN"/>
              </w:rPr>
              <m:t>Data Volume</m:t>
            </m:r>
          </m:e>
          <m:sub>
            <m:r>
              <m:rPr>
                <m:sty m:val="p"/>
              </m:rPr>
              <w:rPr>
                <w:rFonts w:ascii="Cambria Math" w:eastAsiaTheme="minorEastAsia" w:hAnsi="Cambria Math"/>
                <w:lang w:eastAsia="zh-CN"/>
              </w:rPr>
              <m:t>UPF</m:t>
            </m:r>
          </m:sub>
        </m:sSub>
      </m:oMath>
      <w:r w:rsidR="003E5B83">
        <w:rPr>
          <w:rFonts w:eastAsiaTheme="minorEastAsia" w:hint="eastAsia"/>
          <w:iCs/>
          <w:lang w:eastAsia="zh-CN"/>
        </w:rPr>
        <w:t>,</w:t>
      </w:r>
      <w:r w:rsidR="003E5B83">
        <w:rPr>
          <w:rFonts w:eastAsiaTheme="minorEastAsia"/>
          <w:iCs/>
          <w:lang w:eastAsia="zh-CN"/>
        </w:rPr>
        <w:t xml:space="preserve"> </w:t>
      </w:r>
      <m:oMath>
        <m:sSub>
          <m:sSubPr>
            <m:ctrlPr>
              <w:rPr>
                <w:rFonts w:ascii="Cambria Math" w:eastAsiaTheme="minorEastAsia" w:hAnsi="Cambria Math"/>
                <w:iCs/>
                <w:lang w:eastAsia="zh-CN"/>
              </w:rPr>
            </m:ctrlPr>
          </m:sSubPr>
          <m:e>
            <m:r>
              <w:rPr>
                <w:rFonts w:ascii="Cambria Math" w:eastAsiaTheme="minorEastAsia" w:hAnsi="Cambria Math"/>
                <w:lang w:eastAsia="zh-CN"/>
              </w:rPr>
              <m:t>Data Volume</m:t>
            </m:r>
          </m:e>
          <m:sub>
            <m:r>
              <m:rPr>
                <m:sty m:val="p"/>
              </m:rPr>
              <w:rPr>
                <w:rFonts w:ascii="Cambria Math" w:eastAsiaTheme="minorEastAsia" w:hAnsi="Cambria Math"/>
                <w:lang w:eastAsia="zh-CN"/>
              </w:rPr>
              <m:t>RAN</m:t>
            </m:r>
          </m:sub>
        </m:sSub>
      </m:oMath>
      <w:r w:rsidR="003E5B83">
        <w:rPr>
          <w:b/>
          <w:bCs/>
          <w:lang w:eastAsia="zh-CN"/>
        </w:rPr>
        <w:t>)</w:t>
      </w:r>
      <w:r w:rsidR="0061059F">
        <w:rPr>
          <w:b/>
          <w:bCs/>
          <w:lang w:eastAsia="zh-CN"/>
        </w:rPr>
        <w:t xml:space="preserve"> from OAM</w:t>
      </w:r>
    </w:p>
    <w:p w14:paraId="442BD6E7" w14:textId="6EEA6E0C" w:rsidR="00FA4D35" w:rsidRPr="005D5964" w:rsidRDefault="008550E8" w:rsidP="005D5964">
      <w:pPr>
        <w:pStyle w:val="B1"/>
        <w:ind w:firstLine="0"/>
        <w:rPr>
          <w:rFonts w:eastAsiaTheme="minorEastAsia"/>
          <w:lang w:val="en-US" w:eastAsia="zh-CN"/>
        </w:rPr>
      </w:pPr>
      <w:r>
        <w:rPr>
          <w:lang w:eastAsia="zh-CN"/>
        </w:rPr>
        <w:t>SMF</w:t>
      </w:r>
      <w:r w:rsidR="009012B1">
        <w:rPr>
          <w:lang w:eastAsia="zh-CN"/>
        </w:rPr>
        <w:t xml:space="preserve"> get</w:t>
      </w:r>
      <w:r w:rsidR="00F723A6">
        <w:rPr>
          <w:lang w:eastAsia="zh-CN"/>
        </w:rPr>
        <w:t>s</w:t>
      </w:r>
      <w:r w:rsidR="009012B1">
        <w:rPr>
          <w:lang w:eastAsia="zh-CN"/>
        </w:rPr>
        <w:t xml:space="preserve"> the energy consumption</w:t>
      </w:r>
      <w:r w:rsidR="00A12406">
        <w:rPr>
          <w:lang w:eastAsia="zh-CN"/>
        </w:rPr>
        <w:t xml:space="preserve"> (EC)</w:t>
      </w:r>
      <w:r w:rsidR="00F723A6">
        <w:rPr>
          <w:lang w:eastAsia="zh-CN"/>
        </w:rPr>
        <w:t xml:space="preserve"> and data volume</w:t>
      </w:r>
      <w:r w:rsidR="00A12406">
        <w:rPr>
          <w:lang w:eastAsia="zh-CN"/>
        </w:rPr>
        <w:t xml:space="preserve"> (DV)</w:t>
      </w:r>
      <w:r w:rsidR="009012B1">
        <w:rPr>
          <w:lang w:eastAsia="zh-CN"/>
        </w:rPr>
        <w:t xml:space="preserve"> </w:t>
      </w:r>
      <w:r w:rsidR="005D5964">
        <w:rPr>
          <w:lang w:eastAsia="zh-CN"/>
        </w:rPr>
        <w:t>of</w:t>
      </w:r>
      <w:r w:rsidR="009012B1">
        <w:rPr>
          <w:lang w:eastAsia="zh-CN"/>
        </w:rPr>
        <w:t xml:space="preserve"> </w:t>
      </w:r>
      <w:r w:rsidR="005D5964">
        <w:rPr>
          <w:lang w:eastAsia="zh-CN"/>
        </w:rPr>
        <w:t>the</w:t>
      </w:r>
      <w:r w:rsidR="009012B1">
        <w:rPr>
          <w:lang w:eastAsia="zh-CN"/>
        </w:rPr>
        <w:t xml:space="preserve"> certain RAN node(s) and UPF(s) </w:t>
      </w:r>
      <w:r w:rsidR="005D5964">
        <w:rPr>
          <w:lang w:eastAsia="zh-CN"/>
        </w:rPr>
        <w:t>of the target (i.e., the specific PDU Session</w:t>
      </w:r>
      <w:r w:rsidR="00841105">
        <w:rPr>
          <w:lang w:eastAsia="zh-CN"/>
        </w:rPr>
        <w:t>,</w:t>
      </w:r>
      <w:r w:rsidR="005D5964">
        <w:rPr>
          <w:lang w:eastAsia="zh-CN"/>
        </w:rPr>
        <w:t xml:space="preserve"> or</w:t>
      </w:r>
      <w:r w:rsidR="00841105">
        <w:rPr>
          <w:lang w:eastAsia="zh-CN"/>
        </w:rPr>
        <w:t xml:space="preserve"> specific</w:t>
      </w:r>
      <w:r w:rsidR="005D5964">
        <w:rPr>
          <w:lang w:eastAsia="zh-CN"/>
        </w:rPr>
        <w:t xml:space="preserve"> QoS Flow)</w:t>
      </w:r>
      <w:r>
        <w:rPr>
          <w:lang w:eastAsia="zh-CN"/>
        </w:rPr>
        <w:t xml:space="preserve"> </w:t>
      </w:r>
      <w:r w:rsidR="005D5964">
        <w:rPr>
          <w:lang w:eastAsia="zh-CN"/>
        </w:rPr>
        <w:t>from</w:t>
      </w:r>
      <w:r>
        <w:rPr>
          <w:lang w:eastAsia="zh-CN"/>
        </w:rPr>
        <w:t xml:space="preserve"> OAM</w:t>
      </w:r>
      <w:r w:rsidR="005D5964">
        <w:rPr>
          <w:lang w:eastAsia="zh-CN"/>
        </w:rPr>
        <w:t xml:space="preserve"> via EECF.</w:t>
      </w:r>
      <w:r w:rsidR="005409C5">
        <w:rPr>
          <w:lang w:val="en-US" w:eastAsia="zh-CN"/>
        </w:rPr>
        <w:t xml:space="preserve"> </w:t>
      </w:r>
    </w:p>
    <w:p w14:paraId="6904ACB6" w14:textId="5B5D2DDB" w:rsidR="005409C5" w:rsidRDefault="005409C5" w:rsidP="005409C5">
      <w:pPr>
        <w:pStyle w:val="NO"/>
        <w:rPr>
          <w:lang w:eastAsia="zh-CN"/>
        </w:rPr>
      </w:pPr>
      <w:r>
        <w:rPr>
          <w:rFonts w:eastAsia="MS Mincho" w:hint="eastAsia"/>
        </w:rPr>
        <w:t>N</w:t>
      </w:r>
      <w:r>
        <w:rPr>
          <w:rFonts w:eastAsia="MS Mincho"/>
        </w:rPr>
        <w:t>OTE</w:t>
      </w:r>
      <w:r w:rsidR="00163E0F">
        <w:rPr>
          <w:rFonts w:eastAsia="MS Mincho"/>
        </w:rPr>
        <w:t xml:space="preserve"> 1</w:t>
      </w:r>
      <w:r>
        <w:rPr>
          <w:rFonts w:eastAsia="MS Mincho"/>
        </w:rPr>
        <w:t>:</w:t>
      </w:r>
      <w:r>
        <w:rPr>
          <w:rFonts w:eastAsia="MS Mincho"/>
        </w:rPr>
        <w:tab/>
        <w:t xml:space="preserve">The triggers for the SMF sending the request can be e.g., </w:t>
      </w:r>
      <w:r>
        <w:rPr>
          <w:lang w:eastAsia="zh-CN"/>
        </w:rPr>
        <w:t xml:space="preserve">from EECF </w:t>
      </w:r>
      <w:r w:rsidR="00313358">
        <w:rPr>
          <w:lang w:eastAsia="zh-CN"/>
        </w:rPr>
        <w:t xml:space="preserve">asking for the </w:t>
      </w:r>
      <w:r w:rsidR="005D5964">
        <w:rPr>
          <w:rFonts w:eastAsia="MS Mincho"/>
        </w:rPr>
        <w:t>target PDU Session(s)</w:t>
      </w:r>
      <w:r w:rsidR="00313358">
        <w:rPr>
          <w:rFonts w:eastAsia="MS Mincho"/>
        </w:rPr>
        <w:t xml:space="preserve"> for calculating the UE energy consumption</w:t>
      </w:r>
      <w:r>
        <w:rPr>
          <w:lang w:eastAsia="zh-CN"/>
        </w:rPr>
        <w:t>.</w:t>
      </w:r>
    </w:p>
    <w:p w14:paraId="5A909912" w14:textId="0495AB80" w:rsidR="005D138D" w:rsidRDefault="005D138D" w:rsidP="005D138D">
      <w:pPr>
        <w:pStyle w:val="NO"/>
        <w:rPr>
          <w:lang w:eastAsia="zh-CN"/>
        </w:rPr>
      </w:pPr>
      <w:r>
        <w:rPr>
          <w:rFonts w:eastAsia="MS Mincho" w:hint="eastAsia"/>
        </w:rPr>
        <w:t>N</w:t>
      </w:r>
      <w:r>
        <w:rPr>
          <w:rFonts w:eastAsia="MS Mincho"/>
        </w:rPr>
        <w:t>OTE 2:</w:t>
      </w:r>
      <w:r>
        <w:rPr>
          <w:rFonts w:eastAsia="MS Mincho"/>
        </w:rPr>
        <w:tab/>
        <w:t>The</w:t>
      </w:r>
      <w:r w:rsidR="00E028ED">
        <w:rPr>
          <w:rFonts w:eastAsia="MS Mincho"/>
        </w:rPr>
        <w:t xml:space="preserve"> UPF(s)</w:t>
      </w:r>
      <w:r>
        <w:rPr>
          <w:rFonts w:eastAsia="MS Mincho"/>
        </w:rPr>
        <w:t xml:space="preserve"> </w:t>
      </w:r>
      <w:r w:rsidR="0013426F">
        <w:rPr>
          <w:rFonts w:eastAsia="MS Mincho"/>
        </w:rPr>
        <w:t xml:space="preserve">and RAN nodes </w:t>
      </w:r>
      <w:r>
        <w:rPr>
          <w:rFonts w:eastAsia="MS Mincho"/>
        </w:rPr>
        <w:t>requ</w:t>
      </w:r>
      <w:r w:rsidR="0013426F">
        <w:rPr>
          <w:rFonts w:eastAsia="MS Mincho"/>
        </w:rPr>
        <w:t>est</w:t>
      </w:r>
      <w:r>
        <w:rPr>
          <w:rFonts w:eastAsia="MS Mincho"/>
        </w:rPr>
        <w:t xml:space="preserve">ed </w:t>
      </w:r>
      <w:r w:rsidR="00E028ED">
        <w:rPr>
          <w:rFonts w:eastAsia="MS Mincho"/>
        </w:rPr>
        <w:t xml:space="preserve">by the SMF for the </w:t>
      </w:r>
      <w:r>
        <w:rPr>
          <w:rFonts w:eastAsia="MS Mincho"/>
        </w:rPr>
        <w:t xml:space="preserve">EC/DV </w:t>
      </w:r>
      <w:r w:rsidR="0013426F">
        <w:rPr>
          <w:rFonts w:eastAsia="MS Mincho"/>
        </w:rPr>
        <w:t xml:space="preserve">information reporting from EECF </w:t>
      </w:r>
      <w:r>
        <w:rPr>
          <w:rFonts w:eastAsia="MS Mincho"/>
        </w:rPr>
        <w:t xml:space="preserve">could be all UPFs </w:t>
      </w:r>
      <w:r w:rsidR="0013426F">
        <w:rPr>
          <w:rFonts w:eastAsia="MS Mincho"/>
        </w:rPr>
        <w:t xml:space="preserve">and RAN nodes </w:t>
      </w:r>
      <w:r>
        <w:rPr>
          <w:rFonts w:eastAsia="MS Mincho"/>
        </w:rPr>
        <w:t>in the SMF service area</w:t>
      </w:r>
      <w:r w:rsidR="00E028ED">
        <w:rPr>
          <w:rFonts w:eastAsia="MS Mincho"/>
        </w:rPr>
        <w:t>,</w:t>
      </w:r>
      <w:r>
        <w:rPr>
          <w:rFonts w:eastAsia="MS Mincho"/>
        </w:rPr>
        <w:t xml:space="preserve"> to potentially save the interaction</w:t>
      </w:r>
      <w:r w:rsidR="00E028ED">
        <w:rPr>
          <w:rFonts w:eastAsia="MS Mincho"/>
        </w:rPr>
        <w:t>s</w:t>
      </w:r>
      <w:r>
        <w:rPr>
          <w:lang w:eastAsia="zh-CN"/>
        </w:rPr>
        <w:t>.</w:t>
      </w:r>
    </w:p>
    <w:p w14:paraId="753CA264" w14:textId="7CE0FD9A" w:rsidR="005D138D" w:rsidRDefault="005D138D" w:rsidP="005D138D">
      <w:pPr>
        <w:pStyle w:val="NO"/>
        <w:rPr>
          <w:lang w:eastAsia="zh-CN"/>
        </w:rPr>
      </w:pPr>
      <w:r>
        <w:rPr>
          <w:rFonts w:eastAsia="MS Mincho"/>
        </w:rPr>
        <w:t>NOTE 3</w:t>
      </w:r>
      <w:r w:rsidRPr="00E028ED">
        <w:rPr>
          <w:lang w:eastAsia="zh-CN"/>
        </w:rPr>
        <w:t>:</w:t>
      </w:r>
      <w:r>
        <w:rPr>
          <w:lang w:eastAsia="zh-CN"/>
        </w:rPr>
        <w:tab/>
      </w:r>
      <w:r>
        <w:t xml:space="preserve">The interaction between OAM and EECF </w:t>
      </w:r>
      <w:r w:rsidR="00E028ED">
        <w:t>could</w:t>
      </w:r>
      <w:r>
        <w:t xml:space="preserve"> be for </w:t>
      </w:r>
      <w:r w:rsidR="0013426F">
        <w:rPr>
          <w:rFonts w:eastAsia="MS Mincho"/>
        </w:rPr>
        <w:t xml:space="preserve">all UPFs and RAN nodes in </w:t>
      </w:r>
      <w:r>
        <w:t>the whole network, i.e.</w:t>
      </w:r>
      <w:r w:rsidR="00E028ED">
        <w:t>,</w:t>
      </w:r>
      <w:r>
        <w:t xml:space="preserve"> the OAM provide</w:t>
      </w:r>
      <w:r w:rsidR="00E028ED">
        <w:t>s</w:t>
      </w:r>
      <w:r>
        <w:t xml:space="preserve"> the </w:t>
      </w:r>
      <w:r w:rsidR="00E028ED">
        <w:t>EC and DV</w:t>
      </w:r>
      <w:r>
        <w:t xml:space="preserve"> info for every active UPF and gNB once</w:t>
      </w:r>
      <w:r w:rsidR="00E028ED">
        <w:t xml:space="preserve"> </w:t>
      </w:r>
      <w:r w:rsidR="0013426F">
        <w:t>per</w:t>
      </w:r>
      <w:r w:rsidR="00E028ED">
        <w:t xml:space="preserve"> time slot,</w:t>
      </w:r>
      <w:r>
        <w:t xml:space="preserve"> and the EECF can then distribute/replicate the info to the various SMFs according to their service areas.</w:t>
      </w:r>
    </w:p>
    <w:p w14:paraId="20B4FE68" w14:textId="77777777" w:rsidR="005D138D" w:rsidRPr="005D138D" w:rsidRDefault="005D138D" w:rsidP="005409C5">
      <w:pPr>
        <w:pStyle w:val="NO"/>
        <w:rPr>
          <w:lang w:eastAsia="zh-CN"/>
        </w:rPr>
      </w:pPr>
    </w:p>
    <w:p w14:paraId="71A50D2D" w14:textId="09272392" w:rsidR="005D5964" w:rsidRPr="00625A52" w:rsidRDefault="005D5964" w:rsidP="00286BA7">
      <w:pPr>
        <w:pStyle w:val="B1"/>
        <w:rPr>
          <w:rFonts w:eastAsiaTheme="minorEastAsia"/>
          <w:b/>
          <w:bCs/>
          <w:lang w:eastAsia="zh-CN"/>
        </w:rPr>
      </w:pPr>
      <w:r w:rsidRPr="00625A52">
        <w:rPr>
          <w:rFonts w:eastAsiaTheme="minorEastAsia" w:hint="eastAsia"/>
          <w:b/>
          <w:bCs/>
          <w:lang w:eastAsia="zh-CN"/>
        </w:rPr>
        <w:lastRenderedPageBreak/>
        <w:t>S</w:t>
      </w:r>
      <w:r w:rsidRPr="00625A52">
        <w:rPr>
          <w:rFonts w:eastAsiaTheme="minorEastAsia"/>
          <w:b/>
          <w:bCs/>
          <w:lang w:eastAsia="zh-CN"/>
        </w:rPr>
        <w:t>tep 3:</w:t>
      </w:r>
      <w:r w:rsidR="00F723A6" w:rsidRPr="00625A52">
        <w:rPr>
          <w:rFonts w:eastAsiaTheme="minorEastAsia"/>
          <w:b/>
          <w:bCs/>
          <w:lang w:eastAsia="zh-CN"/>
        </w:rPr>
        <w:t xml:space="preserve"> SMF collects DV of</w:t>
      </w:r>
      <w:r w:rsidR="00A12406" w:rsidRPr="00625A52">
        <w:rPr>
          <w:rFonts w:eastAsiaTheme="minorEastAsia"/>
          <w:b/>
          <w:bCs/>
          <w:lang w:eastAsia="zh-CN"/>
        </w:rPr>
        <w:t xml:space="preserve"> the</w:t>
      </w:r>
      <w:r w:rsidR="00F723A6" w:rsidRPr="00625A52">
        <w:rPr>
          <w:rFonts w:eastAsiaTheme="minorEastAsia"/>
          <w:b/>
          <w:bCs/>
          <w:lang w:eastAsia="zh-CN"/>
        </w:rPr>
        <w:t xml:space="preserve"> </w:t>
      </w:r>
      <w:r w:rsidR="00904678">
        <w:rPr>
          <w:rFonts w:eastAsiaTheme="minorEastAsia"/>
          <w:b/>
          <w:bCs/>
          <w:lang w:eastAsia="zh-CN"/>
        </w:rPr>
        <w:t xml:space="preserve">PDU </w:t>
      </w:r>
      <w:r w:rsidR="00904678">
        <w:rPr>
          <w:rFonts w:eastAsiaTheme="minorEastAsia" w:hint="eastAsia"/>
          <w:b/>
          <w:bCs/>
          <w:lang w:eastAsia="zh-CN"/>
        </w:rPr>
        <w:t>Session</w:t>
      </w:r>
      <w:r w:rsidR="00904678" w:rsidRPr="00625A52">
        <w:rPr>
          <w:rFonts w:eastAsiaTheme="minorEastAsia"/>
          <w:b/>
          <w:bCs/>
          <w:lang w:eastAsia="zh-CN"/>
        </w:rPr>
        <w:t xml:space="preserve"> </w:t>
      </w:r>
      <w:r w:rsidR="00F723A6" w:rsidRPr="00625A52">
        <w:rPr>
          <w:rFonts w:eastAsiaTheme="minorEastAsia"/>
          <w:b/>
          <w:bCs/>
          <w:lang w:eastAsia="zh-CN"/>
        </w:rPr>
        <w:t xml:space="preserve">from UPF </w:t>
      </w:r>
      <w:r w:rsidR="00D65C62">
        <w:rPr>
          <w:rFonts w:eastAsiaTheme="minorEastAsia"/>
          <w:b/>
          <w:bCs/>
          <w:lang w:eastAsia="zh-CN"/>
        </w:rPr>
        <w:t>(</w:t>
      </w:r>
      <m:oMath>
        <m:sSub>
          <m:sSubPr>
            <m:ctrlPr>
              <w:rPr>
                <w:rFonts w:ascii="Cambria Math" w:hAnsi="Cambria Math"/>
                <w:iCs/>
                <w:lang w:eastAsia="zh-CN"/>
              </w:rPr>
            </m:ctrlPr>
          </m:sSubPr>
          <m:e>
            <m:r>
              <w:rPr>
                <w:rFonts w:ascii="Cambria Math" w:hAnsi="Cambria Math"/>
                <w:lang w:eastAsia="zh-CN"/>
              </w:rPr>
              <m:t>Data Volume</m:t>
            </m:r>
          </m:e>
          <m:sub>
            <m:r>
              <m:rPr>
                <m:sty m:val="p"/>
              </m:rPr>
              <w:rPr>
                <w:rFonts w:ascii="Cambria Math" w:hAnsi="Cambria Math"/>
                <w:lang w:eastAsia="zh-CN"/>
              </w:rPr>
              <m:t>UE,PDU Session, UPF</m:t>
            </m:r>
          </m:sub>
        </m:sSub>
      </m:oMath>
      <w:r w:rsidR="00D65C62">
        <w:rPr>
          <w:rFonts w:eastAsiaTheme="minorEastAsia"/>
          <w:b/>
          <w:bCs/>
          <w:lang w:eastAsia="zh-CN"/>
        </w:rPr>
        <w:t>)</w:t>
      </w:r>
    </w:p>
    <w:p w14:paraId="0F3FD9DC" w14:textId="4A8D34E0" w:rsidR="00286BA7" w:rsidRPr="00625A52" w:rsidRDefault="00163E0F" w:rsidP="005D5964">
      <w:pPr>
        <w:pStyle w:val="B1"/>
        <w:ind w:firstLine="0"/>
        <w:rPr>
          <w:lang w:eastAsia="zh-CN"/>
        </w:rPr>
      </w:pPr>
      <w:r w:rsidRPr="00625A52">
        <w:rPr>
          <w:lang w:eastAsia="zh-CN"/>
        </w:rPr>
        <w:t xml:space="preserve">SMF collects the data volume of the </w:t>
      </w:r>
      <w:r w:rsidR="00904678">
        <w:rPr>
          <w:lang w:eastAsia="zh-CN"/>
        </w:rPr>
        <w:t>PDU Session</w:t>
      </w:r>
      <w:r w:rsidR="00904678" w:rsidRPr="00625A52">
        <w:rPr>
          <w:lang w:eastAsia="zh-CN"/>
        </w:rPr>
        <w:t xml:space="preserve"> </w:t>
      </w:r>
      <w:r w:rsidR="00CB62D8" w:rsidRPr="00625A52">
        <w:rPr>
          <w:lang w:eastAsia="zh-CN"/>
        </w:rPr>
        <w:t xml:space="preserve">from UPF from the N4 message. </w:t>
      </w:r>
    </w:p>
    <w:p w14:paraId="34902E33" w14:textId="26324A58" w:rsidR="00A12406" w:rsidRPr="000E09B7" w:rsidRDefault="00A12406" w:rsidP="00A12406">
      <w:pPr>
        <w:pStyle w:val="B1"/>
        <w:rPr>
          <w:rFonts w:eastAsiaTheme="minorEastAsia"/>
          <w:b/>
          <w:bCs/>
          <w:lang w:eastAsia="zh-CN"/>
        </w:rPr>
      </w:pPr>
      <w:r w:rsidRPr="000E09B7">
        <w:rPr>
          <w:b/>
          <w:bCs/>
          <w:lang w:eastAsia="zh-CN"/>
        </w:rPr>
        <w:t xml:space="preserve">Step 4: SMF calculates the EC of </w:t>
      </w:r>
      <w:r w:rsidR="00745BA7">
        <w:rPr>
          <w:b/>
          <w:bCs/>
          <w:lang w:eastAsia="zh-CN"/>
        </w:rPr>
        <w:t xml:space="preserve">the </w:t>
      </w:r>
      <w:r w:rsidR="00904678">
        <w:rPr>
          <w:b/>
          <w:bCs/>
          <w:lang w:eastAsia="zh-CN"/>
        </w:rPr>
        <w:t>PDU Session</w:t>
      </w:r>
    </w:p>
    <w:p w14:paraId="70DF4C26" w14:textId="378921AE" w:rsidR="00CB62D8" w:rsidRDefault="00CB62D8" w:rsidP="00A12406">
      <w:pPr>
        <w:pStyle w:val="B1"/>
        <w:ind w:firstLine="0"/>
        <w:rPr>
          <w:lang w:eastAsia="zh-CN"/>
        </w:rPr>
      </w:pPr>
      <w:r>
        <w:rPr>
          <w:lang w:eastAsia="zh-CN"/>
        </w:rPr>
        <w:t xml:space="preserve">SMF </w:t>
      </w:r>
      <w:r w:rsidR="00792A7A">
        <w:rPr>
          <w:lang w:eastAsia="zh-CN"/>
        </w:rPr>
        <w:t>e</w:t>
      </w:r>
      <w:r w:rsidR="00792A7A" w:rsidRPr="00792A7A">
        <w:rPr>
          <w:lang w:eastAsia="zh-CN"/>
        </w:rPr>
        <w:t>stimate</w:t>
      </w:r>
      <w:r w:rsidR="00792A7A">
        <w:rPr>
          <w:lang w:eastAsia="zh-CN"/>
        </w:rPr>
        <w:t>s</w:t>
      </w:r>
      <w:r w:rsidR="00792A7A" w:rsidRPr="00792A7A">
        <w:rPr>
          <w:lang w:eastAsia="zh-CN"/>
        </w:rPr>
        <w:t xml:space="preserve"> the </w:t>
      </w:r>
      <w:r w:rsidR="00FF1EC4">
        <w:rPr>
          <w:lang w:eastAsia="zh-CN"/>
        </w:rPr>
        <w:t>EC</w:t>
      </w:r>
      <w:r w:rsidR="00792A7A" w:rsidRPr="00792A7A">
        <w:rPr>
          <w:lang w:eastAsia="zh-CN"/>
        </w:rPr>
        <w:t xml:space="preserve"> </w:t>
      </w:r>
      <w:r w:rsidR="00313358">
        <w:rPr>
          <w:lang w:eastAsia="zh-CN"/>
        </w:rPr>
        <w:t xml:space="preserve">of the </w:t>
      </w:r>
      <w:r w:rsidR="00A12406">
        <w:rPr>
          <w:rFonts w:eastAsia="MS Mincho"/>
        </w:rPr>
        <w:t>target</w:t>
      </w:r>
      <w:r w:rsidR="00625A52">
        <w:rPr>
          <w:rFonts w:eastAsia="MS Mincho"/>
        </w:rPr>
        <w:t xml:space="preserve"> (i.e., </w:t>
      </w:r>
      <m:oMath>
        <m:sSub>
          <m:sSubPr>
            <m:ctrlPr>
              <w:rPr>
                <w:rFonts w:ascii="Cambria Math" w:eastAsiaTheme="minorEastAsia" w:hAnsi="Cambria Math"/>
                <w:i/>
                <w:lang w:eastAsia="zh-CN"/>
              </w:rPr>
            </m:ctrlPr>
          </m:sSubPr>
          <m:e>
            <m:r>
              <w:rPr>
                <w:rFonts w:ascii="Cambria Math" w:eastAsiaTheme="minorEastAsia" w:hAnsi="Cambria Math"/>
                <w:lang w:eastAsia="zh-CN"/>
              </w:rPr>
              <m:t>EC</m:t>
            </m:r>
          </m:e>
          <m:sub>
            <m:r>
              <m:rPr>
                <m:sty m:val="p"/>
              </m:rPr>
              <w:rPr>
                <w:rFonts w:ascii="Cambria Math" w:eastAsiaTheme="minorEastAsia" w:hAnsi="Cambria Math"/>
                <w:lang w:eastAsia="zh-CN"/>
              </w:rPr>
              <m:t>UE, PDU Session</m:t>
            </m:r>
          </m:sub>
        </m:sSub>
      </m:oMath>
      <w:r w:rsidR="00625A52">
        <w:rPr>
          <w:rFonts w:eastAsiaTheme="minorEastAsia" w:hint="eastAsia"/>
          <w:lang w:eastAsia="zh-CN"/>
        </w:rPr>
        <w:t xml:space="preserve"> </w:t>
      </w:r>
      <w:r w:rsidR="00625A52">
        <w:rPr>
          <w:rFonts w:eastAsiaTheme="minorEastAsia"/>
          <w:lang w:eastAsia="zh-CN"/>
        </w:rPr>
        <w:t>in equation (6)</w:t>
      </w:r>
      <w:r w:rsidR="00436182">
        <w:rPr>
          <w:rFonts w:eastAsiaTheme="minorEastAsia"/>
          <w:lang w:eastAsia="zh-CN"/>
        </w:rPr>
        <w:t xml:space="preserve"> in the Annex</w:t>
      </w:r>
      <w:r w:rsidR="00625A52">
        <w:rPr>
          <w:rFonts w:eastAsia="MS Mincho"/>
        </w:rPr>
        <w:t>)</w:t>
      </w:r>
      <w:r>
        <w:rPr>
          <w:lang w:eastAsia="zh-CN"/>
        </w:rPr>
        <w:t xml:space="preserve">. </w:t>
      </w:r>
    </w:p>
    <w:p w14:paraId="6ED8589E" w14:textId="7E2D2DF5" w:rsidR="00F34973" w:rsidRPr="00943273" w:rsidRDefault="00F34973" w:rsidP="00F34973">
      <w:pPr>
        <w:pStyle w:val="B1"/>
        <w:ind w:firstLine="0"/>
        <w:rPr>
          <w:rFonts w:eastAsiaTheme="minorEastAsia"/>
          <w:lang w:eastAsia="zh-CN"/>
        </w:rPr>
      </w:pPr>
      <w:r>
        <w:rPr>
          <w:rFonts w:eastAsiaTheme="minorEastAsia" w:hint="eastAsia"/>
          <w:lang w:eastAsia="zh-CN"/>
        </w:rPr>
        <w:t>W</w:t>
      </w:r>
      <w:r>
        <w:rPr>
          <w:rFonts w:eastAsiaTheme="minorEastAsia"/>
          <w:lang w:eastAsia="zh-CN"/>
        </w:rPr>
        <w:t xml:space="preserve">here </w:t>
      </w:r>
      <w:r w:rsidR="007B6952">
        <w:rPr>
          <w:rFonts w:eastAsiaTheme="minorEastAsia"/>
          <w:lang w:eastAsia="zh-CN"/>
        </w:rPr>
        <w:t>Target</w:t>
      </w:r>
      <w:r>
        <w:rPr>
          <w:rFonts w:eastAsiaTheme="minorEastAsia"/>
          <w:lang w:eastAsia="zh-CN"/>
        </w:rPr>
        <w:t xml:space="preserve"> can be </w:t>
      </w:r>
      <w:r w:rsidR="007B6952">
        <w:rPr>
          <w:rFonts w:eastAsiaTheme="minorEastAsia"/>
          <w:lang w:eastAsia="zh-CN"/>
        </w:rPr>
        <w:t xml:space="preserve">specific PDU Session or specific QoS Flow of a certain UE. </w:t>
      </w:r>
    </w:p>
    <w:p w14:paraId="4F240C0C" w14:textId="2D050F74" w:rsidR="00992822" w:rsidRPr="00992822" w:rsidRDefault="00992822" w:rsidP="00992822">
      <w:pPr>
        <w:pStyle w:val="B1"/>
        <w:rPr>
          <w:rFonts w:eastAsiaTheme="minorEastAsia"/>
          <w:b/>
          <w:bCs/>
          <w:lang w:eastAsia="zh-CN"/>
        </w:rPr>
      </w:pPr>
      <w:r>
        <w:rPr>
          <w:rFonts w:eastAsiaTheme="minorEastAsia" w:hint="eastAsia"/>
          <w:b/>
          <w:bCs/>
          <w:lang w:eastAsia="zh-CN"/>
        </w:rPr>
        <w:t>S</w:t>
      </w:r>
      <w:r>
        <w:rPr>
          <w:rFonts w:eastAsiaTheme="minorEastAsia"/>
          <w:b/>
          <w:bCs/>
          <w:lang w:eastAsia="zh-CN"/>
        </w:rPr>
        <w:t xml:space="preserve">tep 6: </w:t>
      </w:r>
      <w:r w:rsidR="00745BA7">
        <w:rPr>
          <w:b/>
          <w:bCs/>
          <w:lang w:eastAsia="zh-CN"/>
        </w:rPr>
        <w:t>EECF</w:t>
      </w:r>
      <w:r w:rsidR="00745BA7" w:rsidRPr="000E09B7">
        <w:rPr>
          <w:b/>
          <w:bCs/>
          <w:lang w:eastAsia="zh-CN"/>
        </w:rPr>
        <w:t xml:space="preserve"> calculates the EC of target</w:t>
      </w:r>
    </w:p>
    <w:p w14:paraId="2432B520" w14:textId="4DD903F9" w:rsidR="00D141BB" w:rsidRDefault="00FF1EC4" w:rsidP="00D141BB">
      <w:pPr>
        <w:pStyle w:val="B1"/>
        <w:ind w:firstLine="0"/>
        <w:rPr>
          <w:lang w:eastAsia="zh-CN"/>
        </w:rPr>
      </w:pPr>
      <w:r>
        <w:rPr>
          <w:lang w:eastAsia="zh-CN"/>
        </w:rPr>
        <w:t>EECF</w:t>
      </w:r>
      <w:r w:rsidR="00D141BB">
        <w:rPr>
          <w:lang w:eastAsia="zh-CN"/>
        </w:rPr>
        <w:t xml:space="preserve"> </w:t>
      </w:r>
      <w:r w:rsidR="00625A52">
        <w:rPr>
          <w:lang w:eastAsia="zh-CN"/>
        </w:rPr>
        <w:t xml:space="preserve">can </w:t>
      </w:r>
      <w:r w:rsidR="00D141BB">
        <w:rPr>
          <w:lang w:eastAsia="zh-CN"/>
        </w:rPr>
        <w:t>e</w:t>
      </w:r>
      <w:r w:rsidR="00D141BB" w:rsidRPr="00792A7A">
        <w:rPr>
          <w:lang w:eastAsia="zh-CN"/>
        </w:rPr>
        <w:t>stimate</w:t>
      </w:r>
      <w:r w:rsidR="00D141BB">
        <w:rPr>
          <w:lang w:eastAsia="zh-CN"/>
        </w:rPr>
        <w:t>s</w:t>
      </w:r>
      <w:r w:rsidR="00D141BB" w:rsidRPr="00792A7A">
        <w:rPr>
          <w:lang w:eastAsia="zh-CN"/>
        </w:rPr>
        <w:t xml:space="preserve"> the </w:t>
      </w:r>
      <w:r>
        <w:rPr>
          <w:lang w:eastAsia="zh-CN"/>
        </w:rPr>
        <w:t>EC</w:t>
      </w:r>
      <w:r w:rsidR="00D141BB" w:rsidRPr="00792A7A">
        <w:rPr>
          <w:lang w:eastAsia="zh-CN"/>
        </w:rPr>
        <w:t xml:space="preserve"> </w:t>
      </w:r>
      <w:r w:rsidR="00D141BB">
        <w:rPr>
          <w:lang w:eastAsia="zh-CN"/>
        </w:rPr>
        <w:t xml:space="preserve">of the </w:t>
      </w:r>
      <w:r w:rsidR="00625A52">
        <w:rPr>
          <w:rFonts w:eastAsia="MS Mincho"/>
        </w:rPr>
        <w:t>UE</w:t>
      </w:r>
      <w:r>
        <w:rPr>
          <w:rFonts w:eastAsia="MS Mincho"/>
        </w:rPr>
        <w:t xml:space="preserve"> by</w:t>
      </w:r>
      <w:r w:rsidR="00625A52">
        <w:rPr>
          <w:rFonts w:eastAsia="MS Mincho"/>
        </w:rPr>
        <w:t xml:space="preserve"> using equation (0)</w:t>
      </w:r>
      <w:r w:rsidR="00625A52">
        <w:rPr>
          <w:lang w:eastAsia="zh-CN"/>
        </w:rPr>
        <w:t>.</w:t>
      </w:r>
    </w:p>
    <w:p w14:paraId="369C19F0" w14:textId="041C6403" w:rsidR="00247141" w:rsidRPr="009B15FB" w:rsidRDefault="009B15FB" w:rsidP="009B15FB">
      <w:pPr>
        <w:pStyle w:val="B1"/>
        <w:rPr>
          <w:rFonts w:eastAsiaTheme="minorEastAsia"/>
          <w:b/>
          <w:bCs/>
          <w:lang w:eastAsia="zh-CN"/>
        </w:rPr>
      </w:pPr>
      <w:r w:rsidRPr="009B15FB">
        <w:rPr>
          <w:rFonts w:eastAsiaTheme="minorEastAsia" w:hint="eastAsia"/>
          <w:b/>
          <w:bCs/>
          <w:lang w:eastAsia="zh-CN"/>
        </w:rPr>
        <w:t>S</w:t>
      </w:r>
      <w:r w:rsidRPr="009B15FB">
        <w:rPr>
          <w:rFonts w:eastAsiaTheme="minorEastAsia"/>
          <w:b/>
          <w:bCs/>
          <w:lang w:eastAsia="zh-CN"/>
        </w:rPr>
        <w:t>tep 7-8: EECF exposure to the 5GC NF or external AF.</w:t>
      </w:r>
    </w:p>
    <w:p w14:paraId="176BDA0B" w14:textId="70914326" w:rsidR="007A31D3" w:rsidRDefault="007A31D3" w:rsidP="007A31D3">
      <w:pPr>
        <w:pStyle w:val="3"/>
        <w:rPr>
          <w:lang w:eastAsia="zh-CN"/>
        </w:rPr>
      </w:pPr>
      <w:r>
        <w:t>2.1.2</w:t>
      </w:r>
      <w:r>
        <w:tab/>
      </w:r>
      <w:r w:rsidR="007C37CB">
        <w:t>Option#</w:t>
      </w:r>
      <w:r w:rsidR="008C5CB5">
        <w:t>1.</w:t>
      </w:r>
      <w:r w:rsidR="007C37CB">
        <w:t>2:</w:t>
      </w:r>
      <w:r w:rsidR="0027101E">
        <w:t xml:space="preserve"> </w:t>
      </w:r>
      <w:r w:rsidRPr="001F07CE">
        <w:rPr>
          <w:lang w:eastAsia="zh-CN"/>
        </w:rPr>
        <w:t xml:space="preserve">Calculation </w:t>
      </w:r>
      <w:r w:rsidR="001F2D75">
        <w:rPr>
          <w:lang w:eastAsia="zh-CN"/>
        </w:rPr>
        <w:t>at</w:t>
      </w:r>
      <w:r w:rsidRPr="001F07CE">
        <w:rPr>
          <w:lang w:eastAsia="zh-CN"/>
        </w:rPr>
        <w:t xml:space="preserve"> SA</w:t>
      </w:r>
      <w:r w:rsidR="001F2D75">
        <w:rPr>
          <w:lang w:eastAsia="zh-CN"/>
        </w:rPr>
        <w:t>2</w:t>
      </w:r>
      <w:r w:rsidRPr="001F07CE">
        <w:rPr>
          <w:lang w:eastAsia="zh-CN"/>
        </w:rPr>
        <w:t xml:space="preserve"> new function</w:t>
      </w:r>
      <w:r>
        <w:rPr>
          <w:lang w:eastAsia="zh-CN"/>
        </w:rPr>
        <w:t>alities – EECF calculates the energy consumption</w:t>
      </w:r>
      <w:r w:rsidR="003D4ADE" w:rsidRPr="003D4ADE">
        <w:rPr>
          <w:lang w:eastAsia="zh-CN"/>
        </w:rPr>
        <w:t xml:space="preserve"> </w:t>
      </w:r>
      <w:r w:rsidR="003D4ADE">
        <w:rPr>
          <w:lang w:eastAsia="zh-CN"/>
        </w:rPr>
        <w:t>result</w:t>
      </w:r>
    </w:p>
    <w:p w14:paraId="22E07B83" w14:textId="54A3053B" w:rsidR="00BB6DFC" w:rsidRPr="00315D76" w:rsidRDefault="00BB6DFC" w:rsidP="00BB6DFC">
      <w:pPr>
        <w:rPr>
          <w:rFonts w:eastAsiaTheme="minorEastAsia"/>
          <w:lang w:eastAsia="zh-CN"/>
        </w:rPr>
      </w:pPr>
      <w:r>
        <w:rPr>
          <w:rFonts w:eastAsiaTheme="minorEastAsia"/>
          <w:lang w:eastAsia="zh-CN"/>
        </w:rPr>
        <w:t xml:space="preserve">This option assumes </w:t>
      </w:r>
      <w:r w:rsidR="00CD652E">
        <w:rPr>
          <w:rFonts w:eastAsiaTheme="minorEastAsia"/>
          <w:lang w:eastAsia="zh-CN"/>
        </w:rPr>
        <w:t>the EECF acts as a centralized function that calculat</w:t>
      </w:r>
      <w:r w:rsidR="00827CAA">
        <w:rPr>
          <w:rFonts w:eastAsiaTheme="minorEastAsia"/>
          <w:lang w:eastAsia="zh-CN"/>
        </w:rPr>
        <w:t>es</w:t>
      </w:r>
      <w:r w:rsidR="00CD652E">
        <w:rPr>
          <w:rFonts w:eastAsiaTheme="minorEastAsia"/>
          <w:lang w:eastAsia="zh-CN"/>
        </w:rPr>
        <w:t xml:space="preserve"> </w:t>
      </w:r>
      <w:r w:rsidR="00827CAA">
        <w:rPr>
          <w:rFonts w:eastAsiaTheme="minorEastAsia"/>
          <w:lang w:eastAsia="zh-CN"/>
        </w:rPr>
        <w:t xml:space="preserve">all </w:t>
      </w:r>
      <w:r w:rsidR="00CD652E">
        <w:rPr>
          <w:rFonts w:eastAsiaTheme="minorEastAsia"/>
          <w:lang w:eastAsia="zh-CN"/>
        </w:rPr>
        <w:t>different granularities</w:t>
      </w:r>
      <w:r>
        <w:rPr>
          <w:rFonts w:eastAsiaTheme="minorEastAsia"/>
          <w:lang w:eastAsia="zh-CN"/>
        </w:rPr>
        <w:t>.</w:t>
      </w:r>
      <w:r w:rsidR="00A71BD8">
        <w:rPr>
          <w:rFonts w:eastAsiaTheme="minorEastAsia"/>
          <w:lang w:eastAsia="zh-CN"/>
        </w:rPr>
        <w:t xml:space="preserve"> Similar as option#1</w:t>
      </w:r>
      <w:r w:rsidR="008C5CB5">
        <w:rPr>
          <w:rFonts w:eastAsiaTheme="minorEastAsia"/>
          <w:lang w:eastAsia="zh-CN"/>
        </w:rPr>
        <w:t>.1</w:t>
      </w:r>
      <w:r w:rsidR="00A71BD8">
        <w:rPr>
          <w:rFonts w:eastAsiaTheme="minorEastAsia"/>
          <w:lang w:eastAsia="zh-CN"/>
        </w:rPr>
        <w:t>, the calculation is executed at SA2-defined function</w:t>
      </w:r>
      <w:r w:rsidR="00183995">
        <w:rPr>
          <w:rFonts w:eastAsiaTheme="minorEastAsia"/>
          <w:lang w:eastAsia="zh-CN"/>
        </w:rPr>
        <w:t xml:space="preserve">, and the EC/DV information are all from OAM/UPF. </w:t>
      </w:r>
    </w:p>
    <w:p w14:paraId="455D73EB" w14:textId="1838BD35" w:rsidR="001F07CE" w:rsidRDefault="0032421F" w:rsidP="00247141">
      <w:pPr>
        <w:jc w:val="center"/>
      </w:pPr>
      <w:r>
        <w:object w:dxaOrig="14184" w:dyaOrig="7548" w14:anchorId="78E73540">
          <v:shape id="_x0000_i1027" type="#_x0000_t75" style="width:384.3pt;height:204.3pt" o:ole="">
            <v:imagedata r:id="rId15" o:title=""/>
          </v:shape>
          <o:OLEObject Type="Embed" ProgID="Visio.Drawing.15" ShapeID="_x0000_i1027" DrawAspect="Content" ObjectID="_1784731050" r:id="rId16"/>
        </w:object>
      </w:r>
    </w:p>
    <w:p w14:paraId="060311E0" w14:textId="0692792C" w:rsidR="00247141" w:rsidRDefault="00247141" w:rsidP="00247141">
      <w:pPr>
        <w:pStyle w:val="TF"/>
      </w:pPr>
      <w:r>
        <w:t xml:space="preserve">Figure </w:t>
      </w:r>
      <w:r w:rsidR="00F0740B">
        <w:rPr>
          <w:lang w:val="en-US"/>
        </w:rPr>
        <w:t>2.1.2-1</w:t>
      </w:r>
      <w:r>
        <w:t xml:space="preserve">: </w:t>
      </w:r>
      <w:r w:rsidR="00F0740B">
        <w:rPr>
          <w:lang w:eastAsia="zh-CN"/>
        </w:rPr>
        <w:t>EECF calculates the energy consumption</w:t>
      </w:r>
      <w:r w:rsidR="00F0740B" w:rsidRPr="003D4ADE">
        <w:rPr>
          <w:lang w:eastAsia="zh-CN"/>
        </w:rPr>
        <w:t xml:space="preserve"> </w:t>
      </w:r>
      <w:r w:rsidR="00F0740B">
        <w:rPr>
          <w:lang w:eastAsia="zh-CN"/>
        </w:rPr>
        <w:t>result</w:t>
      </w:r>
    </w:p>
    <w:p w14:paraId="1B24E9A8" w14:textId="6313C8EB" w:rsidR="00A32B67" w:rsidRPr="00F723A6" w:rsidRDefault="00A32B67" w:rsidP="00A32B67">
      <w:pPr>
        <w:pStyle w:val="B1"/>
        <w:rPr>
          <w:b/>
          <w:bCs/>
          <w:lang w:eastAsia="zh-CN"/>
        </w:rPr>
      </w:pPr>
      <w:r w:rsidRPr="00F723A6">
        <w:rPr>
          <w:b/>
          <w:bCs/>
          <w:lang w:eastAsia="zh-CN"/>
        </w:rPr>
        <w:t xml:space="preserve">Step 1-2: </w:t>
      </w:r>
      <w:r w:rsidR="0061059F">
        <w:rPr>
          <w:b/>
          <w:bCs/>
          <w:lang w:eastAsia="zh-CN"/>
        </w:rPr>
        <w:t>EECF</w:t>
      </w:r>
      <w:r w:rsidRPr="00F723A6">
        <w:rPr>
          <w:b/>
          <w:bCs/>
          <w:lang w:eastAsia="zh-CN"/>
        </w:rPr>
        <w:t xml:space="preserve"> gets the EC and DV of UPF and RAN</w:t>
      </w:r>
      <w:r w:rsidR="0061059F">
        <w:rPr>
          <w:b/>
          <w:bCs/>
          <w:lang w:eastAsia="zh-CN"/>
        </w:rPr>
        <w:t xml:space="preserve"> from OAM</w:t>
      </w:r>
      <w:r w:rsidR="00393258">
        <w:rPr>
          <w:b/>
          <w:bCs/>
          <w:lang w:eastAsia="zh-CN"/>
        </w:rPr>
        <w:t xml:space="preserve"> (</w:t>
      </w:r>
      <m:oMath>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UPF</m:t>
            </m:r>
          </m:sub>
        </m:sSub>
      </m:oMath>
      <w:r w:rsidR="00393258">
        <w:rPr>
          <w:rFonts w:eastAsiaTheme="minorEastAsia" w:hint="eastAsia"/>
          <w:lang w:eastAsia="zh-CN"/>
        </w:rPr>
        <w:t>,</w:t>
      </w:r>
      <w:r w:rsidR="00393258">
        <w:rPr>
          <w:rFonts w:eastAsiaTheme="minorEastAsia"/>
          <w:lang w:eastAsia="zh-CN"/>
        </w:rPr>
        <w:t xml:space="preserve"> </w:t>
      </w:r>
      <m:oMath>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RAN</m:t>
            </m:r>
          </m:sub>
        </m:sSub>
      </m:oMath>
      <w:r w:rsidR="00393258">
        <w:rPr>
          <w:rFonts w:eastAsiaTheme="minorEastAsia" w:hint="eastAsia"/>
          <w:lang w:eastAsia="zh-CN"/>
        </w:rPr>
        <w:t>,</w:t>
      </w:r>
      <w:r w:rsidR="00393258">
        <w:rPr>
          <w:rFonts w:eastAsiaTheme="minorEastAsia"/>
          <w:lang w:eastAsia="zh-CN"/>
        </w:rPr>
        <w:t xml:space="preserve"> </w:t>
      </w:r>
      <m:oMath>
        <m:sSub>
          <m:sSubPr>
            <m:ctrlPr>
              <w:rPr>
                <w:rFonts w:ascii="Cambria Math" w:eastAsiaTheme="minorEastAsia" w:hAnsi="Cambria Math"/>
                <w:iCs/>
                <w:lang w:eastAsia="zh-CN"/>
              </w:rPr>
            </m:ctrlPr>
          </m:sSubPr>
          <m:e>
            <m:r>
              <w:rPr>
                <w:rFonts w:ascii="Cambria Math" w:eastAsiaTheme="minorEastAsia" w:hAnsi="Cambria Math"/>
                <w:lang w:eastAsia="zh-CN"/>
              </w:rPr>
              <m:t>Data Volume</m:t>
            </m:r>
          </m:e>
          <m:sub>
            <m:r>
              <m:rPr>
                <m:sty m:val="p"/>
              </m:rPr>
              <w:rPr>
                <w:rFonts w:ascii="Cambria Math" w:eastAsiaTheme="minorEastAsia" w:hAnsi="Cambria Math"/>
                <w:lang w:eastAsia="zh-CN"/>
              </w:rPr>
              <m:t>UPF</m:t>
            </m:r>
          </m:sub>
        </m:sSub>
      </m:oMath>
      <w:r w:rsidR="00393258">
        <w:rPr>
          <w:rFonts w:eastAsiaTheme="minorEastAsia" w:hint="eastAsia"/>
          <w:iCs/>
          <w:lang w:eastAsia="zh-CN"/>
        </w:rPr>
        <w:t>,</w:t>
      </w:r>
      <w:r w:rsidR="00393258">
        <w:rPr>
          <w:rFonts w:eastAsiaTheme="minorEastAsia"/>
          <w:iCs/>
          <w:lang w:eastAsia="zh-CN"/>
        </w:rPr>
        <w:t xml:space="preserve"> </w:t>
      </w:r>
      <m:oMath>
        <m:sSub>
          <m:sSubPr>
            <m:ctrlPr>
              <w:rPr>
                <w:rFonts w:ascii="Cambria Math" w:eastAsiaTheme="minorEastAsia" w:hAnsi="Cambria Math"/>
                <w:iCs/>
                <w:lang w:eastAsia="zh-CN"/>
              </w:rPr>
            </m:ctrlPr>
          </m:sSubPr>
          <m:e>
            <m:r>
              <w:rPr>
                <w:rFonts w:ascii="Cambria Math" w:eastAsiaTheme="minorEastAsia" w:hAnsi="Cambria Math"/>
                <w:lang w:eastAsia="zh-CN"/>
              </w:rPr>
              <m:t>Data Volume</m:t>
            </m:r>
          </m:e>
          <m:sub>
            <m:r>
              <m:rPr>
                <m:sty m:val="p"/>
              </m:rPr>
              <w:rPr>
                <w:rFonts w:ascii="Cambria Math" w:eastAsiaTheme="minorEastAsia" w:hAnsi="Cambria Math"/>
                <w:lang w:eastAsia="zh-CN"/>
              </w:rPr>
              <m:t>RAN</m:t>
            </m:r>
          </m:sub>
        </m:sSub>
      </m:oMath>
      <w:r w:rsidR="00393258">
        <w:rPr>
          <w:b/>
          <w:bCs/>
          <w:lang w:eastAsia="zh-CN"/>
        </w:rPr>
        <w:t>)</w:t>
      </w:r>
    </w:p>
    <w:p w14:paraId="722486EE" w14:textId="62DC1171" w:rsidR="00A32B67" w:rsidRPr="005D5964" w:rsidRDefault="0061059F" w:rsidP="00A32B67">
      <w:pPr>
        <w:pStyle w:val="B1"/>
        <w:ind w:firstLine="0"/>
        <w:rPr>
          <w:rFonts w:eastAsiaTheme="minorEastAsia"/>
          <w:lang w:val="en-US" w:eastAsia="zh-CN"/>
        </w:rPr>
      </w:pPr>
      <w:r>
        <w:rPr>
          <w:lang w:eastAsia="zh-CN"/>
        </w:rPr>
        <w:t>The</w:t>
      </w:r>
      <w:r w:rsidR="00DA03B2">
        <w:rPr>
          <w:lang w:eastAsia="zh-CN"/>
        </w:rPr>
        <w:t>se</w:t>
      </w:r>
      <w:r>
        <w:rPr>
          <w:lang w:eastAsia="zh-CN"/>
        </w:rPr>
        <w:t xml:space="preserve"> steps are similar as step 1-2 of option#1</w:t>
      </w:r>
      <w:r w:rsidR="009D4317">
        <w:rPr>
          <w:lang w:eastAsia="zh-CN"/>
        </w:rPr>
        <w:t>.1</w:t>
      </w:r>
      <w:r w:rsidR="00A32B67">
        <w:rPr>
          <w:lang w:eastAsia="zh-CN"/>
        </w:rPr>
        <w:t>.</w:t>
      </w:r>
      <w:r w:rsidR="00A32B67">
        <w:rPr>
          <w:lang w:val="en-US" w:eastAsia="zh-CN"/>
        </w:rPr>
        <w:t xml:space="preserve"> </w:t>
      </w:r>
    </w:p>
    <w:p w14:paraId="7A043AEF" w14:textId="09F3555F" w:rsidR="00A32B67" w:rsidRPr="00F723A6" w:rsidRDefault="00A32B67" w:rsidP="00A32B67">
      <w:pPr>
        <w:pStyle w:val="B1"/>
        <w:rPr>
          <w:rFonts w:eastAsiaTheme="minorEastAsia"/>
          <w:b/>
          <w:bCs/>
          <w:lang w:eastAsia="zh-CN"/>
        </w:rPr>
      </w:pPr>
      <w:r w:rsidRPr="00F723A6">
        <w:rPr>
          <w:rFonts w:eastAsiaTheme="minorEastAsia" w:hint="eastAsia"/>
          <w:b/>
          <w:bCs/>
          <w:lang w:eastAsia="zh-CN"/>
        </w:rPr>
        <w:t>S</w:t>
      </w:r>
      <w:r w:rsidRPr="00F723A6">
        <w:rPr>
          <w:rFonts w:eastAsiaTheme="minorEastAsia"/>
          <w:b/>
          <w:bCs/>
          <w:lang w:eastAsia="zh-CN"/>
        </w:rPr>
        <w:t xml:space="preserve">tep 3: </w:t>
      </w:r>
      <w:r w:rsidR="00DA03B2">
        <w:rPr>
          <w:rFonts w:eastAsiaTheme="minorEastAsia"/>
          <w:b/>
          <w:bCs/>
          <w:lang w:eastAsia="zh-CN"/>
        </w:rPr>
        <w:t>EECF</w:t>
      </w:r>
      <w:r w:rsidRPr="00F723A6">
        <w:rPr>
          <w:rFonts w:eastAsiaTheme="minorEastAsia"/>
          <w:b/>
          <w:bCs/>
          <w:lang w:eastAsia="zh-CN"/>
        </w:rPr>
        <w:t xml:space="preserve"> collects DV of</w:t>
      </w:r>
      <w:r>
        <w:rPr>
          <w:rFonts w:eastAsiaTheme="minorEastAsia"/>
          <w:b/>
          <w:bCs/>
          <w:lang w:eastAsia="zh-CN"/>
        </w:rPr>
        <w:t xml:space="preserve"> the</w:t>
      </w:r>
      <w:r w:rsidRPr="00F723A6">
        <w:rPr>
          <w:rFonts w:eastAsiaTheme="minorEastAsia"/>
          <w:b/>
          <w:bCs/>
          <w:lang w:eastAsia="zh-CN"/>
        </w:rPr>
        <w:t xml:space="preserve"> </w:t>
      </w:r>
      <w:r w:rsidR="00393258">
        <w:rPr>
          <w:rFonts w:eastAsiaTheme="minorEastAsia"/>
          <w:b/>
          <w:bCs/>
          <w:lang w:eastAsia="zh-CN"/>
        </w:rPr>
        <w:t>PDU Session</w:t>
      </w:r>
      <w:r w:rsidR="00393258" w:rsidRPr="00F723A6">
        <w:rPr>
          <w:rFonts w:eastAsiaTheme="minorEastAsia"/>
          <w:b/>
          <w:bCs/>
          <w:lang w:eastAsia="zh-CN"/>
        </w:rPr>
        <w:t xml:space="preserve"> </w:t>
      </w:r>
      <w:r w:rsidRPr="00F723A6">
        <w:rPr>
          <w:rFonts w:eastAsiaTheme="minorEastAsia"/>
          <w:b/>
          <w:bCs/>
          <w:lang w:eastAsia="zh-CN"/>
        </w:rPr>
        <w:t>from UPF</w:t>
      </w:r>
      <w:r w:rsidR="00393258" w:rsidRPr="00625A52">
        <w:rPr>
          <w:rFonts w:eastAsiaTheme="minorEastAsia"/>
          <w:b/>
          <w:bCs/>
          <w:lang w:eastAsia="zh-CN"/>
        </w:rPr>
        <w:t xml:space="preserve"> </w:t>
      </w:r>
      <w:r w:rsidR="00393258">
        <w:rPr>
          <w:rFonts w:eastAsiaTheme="minorEastAsia"/>
          <w:b/>
          <w:bCs/>
          <w:lang w:eastAsia="zh-CN"/>
        </w:rPr>
        <w:t>(</w:t>
      </w:r>
      <m:oMath>
        <m:r>
          <m:rPr>
            <m:sty m:val="p"/>
          </m:rPr>
          <w:rPr>
            <w:rFonts w:ascii="Cambria Math" w:hAnsi="Cambria Math"/>
            <w:lang w:eastAsia="zh-CN"/>
          </w:rPr>
          <m:t>RAN ID</m:t>
        </m:r>
        <m:r>
          <m:rPr>
            <m:sty m:val="p"/>
          </m:rPr>
          <w:rPr>
            <w:rFonts w:ascii="Cambria Math"/>
            <w:lang w:eastAsia="zh-CN"/>
          </w:rPr>
          <m:t>,</m:t>
        </m:r>
        <m:r>
          <m:rPr>
            <m:sty m:val="p"/>
          </m:rPr>
          <w:rPr>
            <w:rFonts w:ascii="Cambria Math" w:hAnsi="Cambria Math"/>
            <w:lang w:eastAsia="zh-CN"/>
          </w:rPr>
          <m:t>UPF ID,</m:t>
        </m:r>
        <m:r>
          <m:rPr>
            <m:sty m:val="p"/>
          </m:rPr>
          <w:rPr>
            <w:rFonts w:ascii="Cambria Math"/>
            <w:lang w:eastAsia="zh-CN"/>
          </w:rPr>
          <m:t xml:space="preserve"> </m:t>
        </m:r>
        <m:sSub>
          <m:sSubPr>
            <m:ctrlPr>
              <w:rPr>
                <w:rFonts w:ascii="Cambria Math" w:hAnsi="Cambria Math"/>
                <w:iCs/>
                <w:lang w:eastAsia="zh-CN"/>
              </w:rPr>
            </m:ctrlPr>
          </m:sSubPr>
          <m:e>
            <m:r>
              <w:rPr>
                <w:rFonts w:ascii="Cambria Math" w:hAnsi="Cambria Math"/>
                <w:lang w:eastAsia="zh-CN"/>
              </w:rPr>
              <m:t>Data Volume</m:t>
            </m:r>
          </m:e>
          <m:sub>
            <m:r>
              <m:rPr>
                <m:sty m:val="p"/>
              </m:rPr>
              <w:rPr>
                <w:rFonts w:ascii="Cambria Math" w:hAnsi="Cambria Math"/>
                <w:lang w:eastAsia="zh-CN"/>
              </w:rPr>
              <m:t>UE,PDU Session, UPF</m:t>
            </m:r>
          </m:sub>
        </m:sSub>
      </m:oMath>
      <w:r w:rsidR="00393258">
        <w:rPr>
          <w:rFonts w:eastAsiaTheme="minorEastAsia"/>
          <w:b/>
          <w:bCs/>
          <w:lang w:eastAsia="zh-CN"/>
        </w:rPr>
        <w:t>)</w:t>
      </w:r>
    </w:p>
    <w:p w14:paraId="50642C90" w14:textId="2BF204DB" w:rsidR="00DA03B2" w:rsidRPr="005D5964" w:rsidRDefault="00DA03B2" w:rsidP="00DA03B2">
      <w:pPr>
        <w:pStyle w:val="B1"/>
        <w:ind w:firstLine="0"/>
        <w:rPr>
          <w:rFonts w:eastAsiaTheme="minorEastAsia"/>
          <w:lang w:val="en-US" w:eastAsia="zh-CN"/>
        </w:rPr>
      </w:pPr>
      <w:r>
        <w:rPr>
          <w:lang w:eastAsia="zh-CN"/>
        </w:rPr>
        <w:t>This step is similar as step 3 of option#1</w:t>
      </w:r>
      <w:r w:rsidR="009D4317">
        <w:rPr>
          <w:lang w:eastAsia="zh-CN"/>
        </w:rPr>
        <w:t>.1</w:t>
      </w:r>
      <w:r>
        <w:rPr>
          <w:lang w:eastAsia="zh-CN"/>
        </w:rPr>
        <w:t>.</w:t>
      </w:r>
      <w:r>
        <w:rPr>
          <w:lang w:val="en-US" w:eastAsia="zh-CN"/>
        </w:rPr>
        <w:t xml:space="preserve"> </w:t>
      </w:r>
    </w:p>
    <w:p w14:paraId="6CBCB7AB" w14:textId="5BF5F058" w:rsidR="00A32B67" w:rsidRPr="000E09B7" w:rsidRDefault="00A32B67" w:rsidP="00A32B67">
      <w:pPr>
        <w:pStyle w:val="B1"/>
        <w:rPr>
          <w:rFonts w:eastAsiaTheme="minorEastAsia"/>
          <w:b/>
          <w:bCs/>
          <w:lang w:eastAsia="zh-CN"/>
        </w:rPr>
      </w:pPr>
      <w:r w:rsidRPr="000E09B7">
        <w:rPr>
          <w:b/>
          <w:bCs/>
          <w:lang w:eastAsia="zh-CN"/>
        </w:rPr>
        <w:t xml:space="preserve">Step 4: </w:t>
      </w:r>
      <w:r w:rsidR="00BD0AD0">
        <w:rPr>
          <w:b/>
          <w:bCs/>
          <w:lang w:eastAsia="zh-CN"/>
        </w:rPr>
        <w:t>EECF</w:t>
      </w:r>
      <w:r w:rsidRPr="000E09B7">
        <w:rPr>
          <w:b/>
          <w:bCs/>
          <w:lang w:eastAsia="zh-CN"/>
        </w:rPr>
        <w:t xml:space="preserve"> calculates the EC of </w:t>
      </w:r>
      <w:r>
        <w:rPr>
          <w:b/>
          <w:bCs/>
          <w:lang w:eastAsia="zh-CN"/>
        </w:rPr>
        <w:t xml:space="preserve">the </w:t>
      </w:r>
      <w:r w:rsidR="00393258">
        <w:rPr>
          <w:b/>
          <w:bCs/>
          <w:lang w:eastAsia="zh-CN"/>
        </w:rPr>
        <w:t>PDU Session</w:t>
      </w:r>
    </w:p>
    <w:p w14:paraId="69B30CDE" w14:textId="6BB261DD" w:rsidR="00781394" w:rsidRDefault="00393258" w:rsidP="00781394">
      <w:pPr>
        <w:pStyle w:val="B1"/>
        <w:ind w:firstLine="0"/>
        <w:rPr>
          <w:lang w:eastAsia="zh-CN"/>
        </w:rPr>
      </w:pPr>
      <w:r>
        <w:rPr>
          <w:lang w:eastAsia="zh-CN"/>
        </w:rPr>
        <w:t>Similar as option #</w:t>
      </w:r>
      <w:r w:rsidR="009D4317">
        <w:rPr>
          <w:lang w:eastAsia="zh-CN"/>
        </w:rPr>
        <w:t>1.</w:t>
      </w:r>
      <w:r>
        <w:rPr>
          <w:lang w:eastAsia="zh-CN"/>
        </w:rPr>
        <w:t xml:space="preserve">1, </w:t>
      </w:r>
      <w:r w:rsidR="00EF1455">
        <w:rPr>
          <w:lang w:eastAsia="zh-CN"/>
        </w:rPr>
        <w:t>equation</w:t>
      </w:r>
      <w:r w:rsidR="00781394">
        <w:rPr>
          <w:lang w:eastAsia="zh-CN"/>
        </w:rPr>
        <w:t xml:space="preserve"> (</w:t>
      </w:r>
      <w:r>
        <w:rPr>
          <w:lang w:eastAsia="zh-CN"/>
        </w:rPr>
        <w:t>0</w:t>
      </w:r>
      <w:r w:rsidR="00781394">
        <w:rPr>
          <w:lang w:eastAsia="zh-CN"/>
        </w:rPr>
        <w:t xml:space="preserve">) </w:t>
      </w:r>
      <w:r w:rsidR="00EF1455">
        <w:rPr>
          <w:lang w:eastAsia="zh-CN"/>
        </w:rPr>
        <w:t>can be</w:t>
      </w:r>
      <w:r w:rsidR="00781394" w:rsidRPr="00781394">
        <w:rPr>
          <w:lang w:eastAsia="zh-CN"/>
        </w:rPr>
        <w:t xml:space="preserve"> </w:t>
      </w:r>
      <w:r w:rsidR="00781394">
        <w:rPr>
          <w:lang w:eastAsia="zh-CN"/>
        </w:rPr>
        <w:t>used by EECF</w:t>
      </w:r>
      <w:r w:rsidR="009E4BC3">
        <w:rPr>
          <w:lang w:eastAsia="zh-CN"/>
        </w:rPr>
        <w:t>.</w:t>
      </w:r>
    </w:p>
    <w:p w14:paraId="3CFCA9F2" w14:textId="357BCEA3" w:rsidR="001E6B6E" w:rsidRPr="009B15FB" w:rsidRDefault="001E6B6E" w:rsidP="00781394">
      <w:pPr>
        <w:pStyle w:val="B1"/>
        <w:rPr>
          <w:rFonts w:eastAsiaTheme="minorEastAsia"/>
          <w:b/>
          <w:bCs/>
          <w:lang w:eastAsia="zh-CN"/>
        </w:rPr>
      </w:pPr>
      <w:r w:rsidRPr="009B15FB">
        <w:rPr>
          <w:rFonts w:eastAsiaTheme="minorEastAsia" w:hint="eastAsia"/>
          <w:b/>
          <w:bCs/>
          <w:lang w:eastAsia="zh-CN"/>
        </w:rPr>
        <w:t>S</w:t>
      </w:r>
      <w:r w:rsidRPr="009B15FB">
        <w:rPr>
          <w:rFonts w:eastAsiaTheme="minorEastAsia"/>
          <w:b/>
          <w:bCs/>
          <w:lang w:eastAsia="zh-CN"/>
        </w:rPr>
        <w:t xml:space="preserve">tep </w:t>
      </w:r>
      <w:r>
        <w:rPr>
          <w:rFonts w:eastAsiaTheme="minorEastAsia"/>
          <w:b/>
          <w:bCs/>
          <w:lang w:eastAsia="zh-CN"/>
        </w:rPr>
        <w:t>5</w:t>
      </w:r>
      <w:r w:rsidRPr="009B15FB">
        <w:rPr>
          <w:rFonts w:eastAsiaTheme="minorEastAsia"/>
          <w:b/>
          <w:bCs/>
          <w:lang w:eastAsia="zh-CN"/>
        </w:rPr>
        <w:t>-</w:t>
      </w:r>
      <w:r>
        <w:rPr>
          <w:rFonts w:eastAsiaTheme="minorEastAsia"/>
          <w:b/>
          <w:bCs/>
          <w:lang w:eastAsia="zh-CN"/>
        </w:rPr>
        <w:t>6</w:t>
      </w:r>
      <w:r w:rsidRPr="009B15FB">
        <w:rPr>
          <w:rFonts w:eastAsiaTheme="minorEastAsia"/>
          <w:b/>
          <w:bCs/>
          <w:lang w:eastAsia="zh-CN"/>
        </w:rPr>
        <w:t>: EECF exposure to the 5GC NF or external AF.</w:t>
      </w:r>
    </w:p>
    <w:p w14:paraId="08AB43CB" w14:textId="3A5C4629" w:rsidR="009C02DA" w:rsidRDefault="009C02DA" w:rsidP="009C02DA">
      <w:pPr>
        <w:pStyle w:val="3"/>
        <w:rPr>
          <w:lang w:eastAsia="zh-CN"/>
        </w:rPr>
      </w:pPr>
      <w:r>
        <w:t>2.1.3</w:t>
      </w:r>
      <w:r>
        <w:tab/>
      </w:r>
      <w:r w:rsidR="005F2F40">
        <w:t>Option#</w:t>
      </w:r>
      <w:r w:rsidR="009D4317">
        <w:t>2.1</w:t>
      </w:r>
      <w:r w:rsidR="005F2F40">
        <w:t xml:space="preserve">: </w:t>
      </w:r>
      <w:r w:rsidR="006B6061" w:rsidRPr="001F07CE">
        <w:rPr>
          <w:lang w:eastAsia="zh-CN"/>
        </w:rPr>
        <w:t xml:space="preserve">Calculation </w:t>
      </w:r>
      <w:r w:rsidR="001F2D75">
        <w:rPr>
          <w:lang w:eastAsia="zh-CN"/>
        </w:rPr>
        <w:t>at</w:t>
      </w:r>
      <w:r w:rsidR="006B6061" w:rsidRPr="001F07CE">
        <w:rPr>
          <w:lang w:eastAsia="zh-CN"/>
        </w:rPr>
        <w:t xml:space="preserve"> SA5 </w:t>
      </w:r>
      <w:r w:rsidR="001F2D75" w:rsidRPr="001F07CE">
        <w:rPr>
          <w:lang w:eastAsia="zh-CN"/>
        </w:rPr>
        <w:t>function</w:t>
      </w:r>
      <w:r w:rsidR="001F2D75">
        <w:rPr>
          <w:lang w:eastAsia="zh-CN"/>
        </w:rPr>
        <w:t>alities</w:t>
      </w:r>
      <w:r w:rsidR="005B2FFE">
        <w:rPr>
          <w:lang w:eastAsia="zh-CN"/>
        </w:rPr>
        <w:t xml:space="preserve"> </w:t>
      </w:r>
      <w:r>
        <w:rPr>
          <w:lang w:eastAsia="zh-CN"/>
        </w:rPr>
        <w:t xml:space="preserve">– </w:t>
      </w:r>
      <w:r w:rsidR="00D7781F">
        <w:rPr>
          <w:lang w:eastAsia="zh-CN"/>
        </w:rPr>
        <w:t>Charging System</w:t>
      </w:r>
      <w:r w:rsidR="00E43EDF">
        <w:rPr>
          <w:lang w:eastAsia="zh-CN"/>
        </w:rPr>
        <w:t xml:space="preserve"> calculates the energy consumption</w:t>
      </w:r>
      <w:r w:rsidR="00E43EDF" w:rsidRPr="003D4ADE">
        <w:rPr>
          <w:lang w:eastAsia="zh-CN"/>
        </w:rPr>
        <w:t xml:space="preserve"> </w:t>
      </w:r>
      <w:r w:rsidR="00E43EDF">
        <w:rPr>
          <w:lang w:eastAsia="zh-CN"/>
        </w:rPr>
        <w:t>result</w:t>
      </w:r>
    </w:p>
    <w:p w14:paraId="69046076" w14:textId="00FC573C" w:rsidR="005F2F40" w:rsidRPr="00315D76" w:rsidRDefault="00E86F3C" w:rsidP="005F2F40">
      <w:pPr>
        <w:rPr>
          <w:rFonts w:eastAsiaTheme="minorEastAsia"/>
          <w:lang w:eastAsia="zh-CN"/>
        </w:rPr>
      </w:pPr>
      <w:r>
        <w:rPr>
          <w:rFonts w:eastAsiaTheme="minorEastAsia"/>
          <w:lang w:eastAsia="zh-CN"/>
        </w:rPr>
        <w:t xml:space="preserve">This option </w:t>
      </w:r>
      <w:r w:rsidR="00C44CB9">
        <w:rPr>
          <w:rFonts w:eastAsiaTheme="minorEastAsia"/>
          <w:lang w:eastAsia="zh-CN"/>
        </w:rPr>
        <w:t xml:space="preserve">assumes </w:t>
      </w:r>
      <w:r w:rsidR="00924F0B">
        <w:rPr>
          <w:rFonts w:eastAsiaTheme="minorEastAsia"/>
          <w:lang w:eastAsia="zh-CN"/>
        </w:rPr>
        <w:t xml:space="preserve">that the Charging System is enhanced with </w:t>
      </w:r>
      <w:r w:rsidR="00C44CB9">
        <w:rPr>
          <w:rFonts w:eastAsiaTheme="minorEastAsia"/>
          <w:lang w:eastAsia="zh-CN"/>
        </w:rPr>
        <w:t xml:space="preserve">the functionalities </w:t>
      </w:r>
      <w:r w:rsidR="006A4FED">
        <w:rPr>
          <w:rFonts w:eastAsiaTheme="minorEastAsia"/>
          <w:lang w:eastAsia="zh-CN"/>
        </w:rPr>
        <w:t>of</w:t>
      </w:r>
      <w:r w:rsidR="00C44CB9">
        <w:rPr>
          <w:rFonts w:eastAsiaTheme="minorEastAsia"/>
          <w:lang w:eastAsia="zh-CN"/>
        </w:rPr>
        <w:t xml:space="preserve"> energy</w:t>
      </w:r>
      <w:r w:rsidR="00D84C5B">
        <w:rPr>
          <w:rFonts w:eastAsiaTheme="minorEastAsia"/>
          <w:lang w:eastAsia="zh-CN"/>
        </w:rPr>
        <w:t xml:space="preserve">-related calculation, which is mainly </w:t>
      </w:r>
      <w:r w:rsidR="00924F0B">
        <w:rPr>
          <w:rFonts w:eastAsiaTheme="minorEastAsia"/>
          <w:lang w:eastAsia="zh-CN"/>
        </w:rPr>
        <w:t xml:space="preserve">to be </w:t>
      </w:r>
      <w:r w:rsidR="00D84C5B">
        <w:rPr>
          <w:rFonts w:eastAsiaTheme="minorEastAsia"/>
          <w:lang w:eastAsia="zh-CN"/>
        </w:rPr>
        <w:t>defined by SA5</w:t>
      </w:r>
      <w:r w:rsidR="005F2F40">
        <w:rPr>
          <w:rFonts w:eastAsiaTheme="minorEastAsia"/>
          <w:lang w:eastAsia="zh-CN"/>
        </w:rPr>
        <w:t xml:space="preserve">. </w:t>
      </w:r>
    </w:p>
    <w:p w14:paraId="5F0681C7" w14:textId="4D0CF309" w:rsidR="00247141" w:rsidRDefault="00EE4AC3" w:rsidP="00247141">
      <w:pPr>
        <w:jc w:val="center"/>
      </w:pPr>
      <w:r>
        <w:object w:dxaOrig="13968" w:dyaOrig="8520" w14:anchorId="2C1FDBD9">
          <v:shape id="_x0000_i1028" type="#_x0000_t75" style="width:402.3pt;height:245.2pt" o:ole="">
            <v:imagedata r:id="rId17" o:title=""/>
          </v:shape>
          <o:OLEObject Type="Embed" ProgID="Visio.Drawing.15" ShapeID="_x0000_i1028" DrawAspect="Content" ObjectID="_1784731051" r:id="rId18"/>
        </w:object>
      </w:r>
    </w:p>
    <w:p w14:paraId="7015864C" w14:textId="6BAB3F15" w:rsidR="00247141" w:rsidRDefault="00247141" w:rsidP="00247141">
      <w:pPr>
        <w:pStyle w:val="TF"/>
        <w:rPr>
          <w:lang w:eastAsia="zh-CN"/>
        </w:rPr>
      </w:pPr>
      <w:r>
        <w:t xml:space="preserve">Figure </w:t>
      </w:r>
      <w:r w:rsidR="00A053D1">
        <w:rPr>
          <w:lang w:val="en-US"/>
        </w:rPr>
        <w:t>2.1.3-1</w:t>
      </w:r>
      <w:r>
        <w:t xml:space="preserve">: </w:t>
      </w:r>
      <w:r w:rsidR="00D7781F">
        <w:rPr>
          <w:lang w:eastAsia="zh-CN"/>
        </w:rPr>
        <w:t>Charging System</w:t>
      </w:r>
      <w:r w:rsidR="00A053D1">
        <w:rPr>
          <w:lang w:eastAsia="zh-CN"/>
        </w:rPr>
        <w:t xml:space="preserve"> calculates the energy consumption</w:t>
      </w:r>
      <w:r w:rsidR="00A053D1" w:rsidRPr="003D4ADE">
        <w:rPr>
          <w:lang w:eastAsia="zh-CN"/>
        </w:rPr>
        <w:t xml:space="preserve"> </w:t>
      </w:r>
      <w:r w:rsidR="00A053D1">
        <w:rPr>
          <w:lang w:eastAsia="zh-CN"/>
        </w:rPr>
        <w:t>result</w:t>
      </w:r>
    </w:p>
    <w:p w14:paraId="16424F66" w14:textId="6EF82E6B" w:rsidR="00F27C1B" w:rsidRPr="00F723A6" w:rsidRDefault="00F27C1B" w:rsidP="00F27C1B">
      <w:pPr>
        <w:pStyle w:val="B1"/>
        <w:rPr>
          <w:rFonts w:eastAsiaTheme="minorEastAsia"/>
          <w:b/>
          <w:bCs/>
          <w:lang w:eastAsia="zh-CN"/>
        </w:rPr>
      </w:pPr>
      <w:r w:rsidRPr="00F723A6">
        <w:rPr>
          <w:rFonts w:eastAsiaTheme="minorEastAsia" w:hint="eastAsia"/>
          <w:b/>
          <w:bCs/>
          <w:lang w:eastAsia="zh-CN"/>
        </w:rPr>
        <w:t>S</w:t>
      </w:r>
      <w:r w:rsidRPr="00F723A6">
        <w:rPr>
          <w:rFonts w:eastAsiaTheme="minorEastAsia"/>
          <w:b/>
          <w:bCs/>
          <w:lang w:eastAsia="zh-CN"/>
        </w:rPr>
        <w:t xml:space="preserve">tep </w:t>
      </w:r>
      <w:r>
        <w:rPr>
          <w:rFonts w:eastAsiaTheme="minorEastAsia"/>
          <w:b/>
          <w:bCs/>
          <w:lang w:eastAsia="zh-CN"/>
        </w:rPr>
        <w:t>1</w:t>
      </w:r>
      <w:r w:rsidRPr="00F723A6">
        <w:rPr>
          <w:rFonts w:eastAsiaTheme="minorEastAsia"/>
          <w:b/>
          <w:bCs/>
          <w:lang w:eastAsia="zh-CN"/>
        </w:rPr>
        <w:t xml:space="preserve">: </w:t>
      </w:r>
      <w:r w:rsidR="00D7781F">
        <w:rPr>
          <w:rFonts w:eastAsiaTheme="minorEastAsia"/>
          <w:b/>
          <w:bCs/>
          <w:lang w:eastAsia="zh-CN"/>
        </w:rPr>
        <w:t>Charging System</w:t>
      </w:r>
      <w:r w:rsidRPr="00F723A6">
        <w:rPr>
          <w:rFonts w:eastAsiaTheme="minorEastAsia"/>
          <w:b/>
          <w:bCs/>
          <w:lang w:eastAsia="zh-CN"/>
        </w:rPr>
        <w:t xml:space="preserve"> </w:t>
      </w:r>
      <w:r w:rsidR="00CE46D7">
        <w:rPr>
          <w:rFonts w:eastAsiaTheme="minorEastAsia"/>
          <w:b/>
          <w:bCs/>
          <w:lang w:eastAsia="zh-CN"/>
        </w:rPr>
        <w:t>derives</w:t>
      </w:r>
      <w:r w:rsidRPr="00F723A6">
        <w:rPr>
          <w:rFonts w:eastAsiaTheme="minorEastAsia"/>
          <w:b/>
          <w:bCs/>
          <w:lang w:eastAsia="zh-CN"/>
        </w:rPr>
        <w:t xml:space="preserve"> DV of</w:t>
      </w:r>
      <w:r>
        <w:rPr>
          <w:rFonts w:eastAsiaTheme="minorEastAsia"/>
          <w:b/>
          <w:bCs/>
          <w:lang w:eastAsia="zh-CN"/>
        </w:rPr>
        <w:t xml:space="preserve"> the</w:t>
      </w:r>
      <w:r w:rsidRPr="00F723A6">
        <w:rPr>
          <w:rFonts w:eastAsiaTheme="minorEastAsia"/>
          <w:b/>
          <w:bCs/>
          <w:lang w:eastAsia="zh-CN"/>
        </w:rPr>
        <w:t xml:space="preserve"> </w:t>
      </w:r>
      <w:r w:rsidR="00821864">
        <w:rPr>
          <w:rFonts w:eastAsiaTheme="minorEastAsia"/>
          <w:b/>
          <w:bCs/>
          <w:lang w:eastAsia="zh-CN"/>
        </w:rPr>
        <w:t>PDU Session</w:t>
      </w:r>
      <w:r w:rsidR="00821864" w:rsidRPr="00F723A6">
        <w:rPr>
          <w:rFonts w:eastAsiaTheme="minorEastAsia"/>
          <w:b/>
          <w:bCs/>
          <w:lang w:eastAsia="zh-CN"/>
        </w:rPr>
        <w:t xml:space="preserve"> </w:t>
      </w:r>
      <w:r w:rsidR="00CE46D7">
        <w:rPr>
          <w:rFonts w:eastAsiaTheme="minorEastAsia"/>
          <w:b/>
          <w:bCs/>
          <w:lang w:eastAsia="zh-CN"/>
        </w:rPr>
        <w:t xml:space="preserve">from </w:t>
      </w:r>
      <w:r w:rsidR="00CE46D7">
        <w:rPr>
          <w:rFonts w:eastAsiaTheme="minorEastAsia" w:hint="eastAsia"/>
          <w:b/>
          <w:bCs/>
          <w:lang w:eastAsia="zh-CN"/>
        </w:rPr>
        <w:t>CDR</w:t>
      </w:r>
      <w:r w:rsidRPr="00F723A6">
        <w:rPr>
          <w:rFonts w:eastAsiaTheme="minorEastAsia"/>
          <w:b/>
          <w:bCs/>
          <w:lang w:eastAsia="zh-CN"/>
        </w:rPr>
        <w:t xml:space="preserve"> </w:t>
      </w:r>
      <w:r w:rsidR="00821864">
        <w:rPr>
          <w:rFonts w:eastAsiaTheme="minorEastAsia"/>
          <w:b/>
          <w:bCs/>
          <w:lang w:eastAsia="zh-CN"/>
        </w:rPr>
        <w:t>(</w:t>
      </w:r>
      <m:oMath>
        <m:sSub>
          <m:sSubPr>
            <m:ctrlPr>
              <w:rPr>
                <w:rFonts w:ascii="Cambria Math" w:hAnsi="Cambria Math"/>
                <w:iCs/>
                <w:lang w:eastAsia="zh-CN"/>
              </w:rPr>
            </m:ctrlPr>
          </m:sSubPr>
          <m:e>
            <m:r>
              <w:rPr>
                <w:rFonts w:ascii="Cambria Math" w:hAnsi="Cambria Math"/>
                <w:lang w:eastAsia="zh-CN"/>
              </w:rPr>
              <m:t>Data Volume</m:t>
            </m:r>
          </m:e>
          <m:sub>
            <m:r>
              <m:rPr>
                <m:sty m:val="p"/>
              </m:rPr>
              <w:rPr>
                <w:rFonts w:ascii="Cambria Math" w:hAnsi="Cambria Math"/>
                <w:lang w:eastAsia="zh-CN"/>
              </w:rPr>
              <m:t>UE,PDU Session, UPF</m:t>
            </m:r>
          </m:sub>
        </m:sSub>
      </m:oMath>
      <w:r w:rsidR="00821864">
        <w:rPr>
          <w:rFonts w:eastAsiaTheme="minorEastAsia"/>
          <w:b/>
          <w:bCs/>
          <w:lang w:eastAsia="zh-CN"/>
        </w:rPr>
        <w:t>)</w:t>
      </w:r>
    </w:p>
    <w:p w14:paraId="08ECA771" w14:textId="754D9D1A" w:rsidR="00F27C1B" w:rsidRDefault="00D7781F" w:rsidP="00F27C1B">
      <w:pPr>
        <w:pStyle w:val="B1"/>
        <w:ind w:firstLine="0"/>
        <w:rPr>
          <w:lang w:eastAsia="zh-CN"/>
        </w:rPr>
      </w:pPr>
      <w:r>
        <w:rPr>
          <w:lang w:eastAsia="zh-CN"/>
        </w:rPr>
        <w:t>Charging System</w:t>
      </w:r>
      <w:r w:rsidR="00F27C1B">
        <w:rPr>
          <w:lang w:eastAsia="zh-CN"/>
        </w:rPr>
        <w:t xml:space="preserve"> </w:t>
      </w:r>
      <w:r w:rsidR="006745FC">
        <w:rPr>
          <w:lang w:eastAsia="zh-CN"/>
        </w:rPr>
        <w:t xml:space="preserve">generates CDR based on </w:t>
      </w:r>
      <w:r w:rsidR="00F27C1B">
        <w:rPr>
          <w:lang w:eastAsia="zh-CN"/>
        </w:rPr>
        <w:t xml:space="preserve">the </w:t>
      </w:r>
      <w:r w:rsidR="00EE7D23" w:rsidRPr="00B91F51">
        <w:rPr>
          <w:lang w:eastAsia="zh-CN"/>
        </w:rPr>
        <w:t xml:space="preserve">charging </w:t>
      </w:r>
      <w:r w:rsidR="00EE7D23">
        <w:rPr>
          <w:lang w:eastAsia="zh-CN"/>
        </w:rPr>
        <w:t>information</w:t>
      </w:r>
      <w:r w:rsidR="00F27C1B">
        <w:rPr>
          <w:lang w:eastAsia="zh-CN"/>
        </w:rPr>
        <w:t xml:space="preserve"> report from SMF by using </w:t>
      </w:r>
      <w:r w:rsidR="00F27C1B" w:rsidRPr="00BD6F46">
        <w:t>N</w:t>
      </w:r>
      <w:r w:rsidR="00F27C1B" w:rsidRPr="00BD6F46">
        <w:rPr>
          <w:rFonts w:hint="eastAsia"/>
          <w:lang w:eastAsia="zh-CN"/>
        </w:rPr>
        <w:t>chf</w:t>
      </w:r>
      <w:r w:rsidR="00F27C1B" w:rsidRPr="00BD6F46">
        <w:t>_</w:t>
      </w:r>
      <w:r w:rsidR="00F27C1B" w:rsidRPr="00BD6F46">
        <w:rPr>
          <w:lang w:eastAsia="zh-CN"/>
        </w:rPr>
        <w:t>ConvergedCharging</w:t>
      </w:r>
      <w:r w:rsidR="00F27C1B">
        <w:rPr>
          <w:lang w:eastAsia="zh-CN"/>
        </w:rPr>
        <w:t xml:space="preserve"> (for online</w:t>
      </w:r>
      <w:r w:rsidR="00403AC8">
        <w:rPr>
          <w:lang w:eastAsia="zh-CN"/>
        </w:rPr>
        <w:t xml:space="preserve"> and offline</w:t>
      </w:r>
      <w:r w:rsidR="00F27C1B">
        <w:rPr>
          <w:lang w:eastAsia="zh-CN"/>
        </w:rPr>
        <w:t xml:space="preserve"> charging), or </w:t>
      </w:r>
      <w:r w:rsidR="00F27C1B">
        <w:t xml:space="preserve">Nchf_OfflineOnlyCharging (for offline </w:t>
      </w:r>
      <w:r w:rsidR="00403AC8">
        <w:t xml:space="preserve">only </w:t>
      </w:r>
      <w:r w:rsidR="00F27C1B">
        <w:t>charging)</w:t>
      </w:r>
      <w:r w:rsidR="00F27C1B">
        <w:rPr>
          <w:lang w:eastAsia="zh-CN"/>
        </w:rPr>
        <w:t xml:space="preserve">. </w:t>
      </w:r>
    </w:p>
    <w:p w14:paraId="42ABDB13" w14:textId="562BFEE9" w:rsidR="00CE46D7" w:rsidRPr="00CE46D7" w:rsidRDefault="00D7781F" w:rsidP="00F27C1B">
      <w:pPr>
        <w:pStyle w:val="B1"/>
        <w:ind w:firstLine="0"/>
        <w:rPr>
          <w:rFonts w:eastAsiaTheme="minorEastAsia"/>
          <w:lang w:eastAsia="zh-CN"/>
        </w:rPr>
      </w:pPr>
      <w:r>
        <w:rPr>
          <w:rFonts w:eastAsiaTheme="minorEastAsia"/>
          <w:lang w:eastAsia="zh-CN"/>
        </w:rPr>
        <w:t>Charging System</w:t>
      </w:r>
      <w:r w:rsidR="00CE46D7">
        <w:rPr>
          <w:rFonts w:eastAsiaTheme="minorEastAsia"/>
          <w:lang w:eastAsia="zh-CN"/>
        </w:rPr>
        <w:t>s derives DV of the target (e.g., PDU Session, QoS Flow, UE) from CDR.</w:t>
      </w:r>
    </w:p>
    <w:p w14:paraId="727622CB" w14:textId="76656010" w:rsidR="00E55610" w:rsidRPr="00F723A6" w:rsidRDefault="00E55610" w:rsidP="00E55610">
      <w:pPr>
        <w:pStyle w:val="B1"/>
        <w:rPr>
          <w:b/>
          <w:bCs/>
          <w:lang w:eastAsia="zh-CN"/>
        </w:rPr>
      </w:pPr>
      <w:r w:rsidRPr="00F723A6">
        <w:rPr>
          <w:b/>
          <w:bCs/>
          <w:lang w:eastAsia="zh-CN"/>
        </w:rPr>
        <w:t xml:space="preserve">Step </w:t>
      </w:r>
      <w:r w:rsidR="00F27C1B">
        <w:rPr>
          <w:b/>
          <w:bCs/>
          <w:lang w:eastAsia="zh-CN"/>
        </w:rPr>
        <w:t>2</w:t>
      </w:r>
      <w:r w:rsidRPr="00F723A6">
        <w:rPr>
          <w:b/>
          <w:bCs/>
          <w:lang w:eastAsia="zh-CN"/>
        </w:rPr>
        <w:t>-</w:t>
      </w:r>
      <w:r w:rsidR="00F27C1B">
        <w:rPr>
          <w:b/>
          <w:bCs/>
          <w:lang w:eastAsia="zh-CN"/>
        </w:rPr>
        <w:t>3</w:t>
      </w:r>
      <w:r w:rsidRPr="00F723A6">
        <w:rPr>
          <w:b/>
          <w:bCs/>
          <w:lang w:eastAsia="zh-CN"/>
        </w:rPr>
        <w:t xml:space="preserve">: </w:t>
      </w:r>
      <w:r w:rsidR="00D7781F">
        <w:rPr>
          <w:b/>
          <w:bCs/>
          <w:lang w:eastAsia="zh-CN"/>
        </w:rPr>
        <w:t>Charging System</w:t>
      </w:r>
      <w:r w:rsidRPr="00F723A6">
        <w:rPr>
          <w:b/>
          <w:bCs/>
          <w:lang w:eastAsia="zh-CN"/>
        </w:rPr>
        <w:t xml:space="preserve"> gets the EC and DV of UPF and RAN</w:t>
      </w:r>
      <w:r>
        <w:rPr>
          <w:b/>
          <w:bCs/>
          <w:lang w:eastAsia="zh-CN"/>
        </w:rPr>
        <w:t xml:space="preserve"> from OAM</w:t>
      </w:r>
      <w:r w:rsidR="00821864">
        <w:rPr>
          <w:b/>
          <w:bCs/>
          <w:lang w:eastAsia="zh-CN"/>
        </w:rPr>
        <w:t xml:space="preserve"> (</w:t>
      </w:r>
      <m:oMath>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UPF</m:t>
            </m:r>
          </m:sub>
        </m:sSub>
      </m:oMath>
      <w:r w:rsidR="00821864">
        <w:rPr>
          <w:rFonts w:eastAsiaTheme="minorEastAsia" w:hint="eastAsia"/>
          <w:lang w:eastAsia="zh-CN"/>
        </w:rPr>
        <w:t>,</w:t>
      </w:r>
      <w:r w:rsidR="00821864">
        <w:rPr>
          <w:rFonts w:eastAsiaTheme="minorEastAsia"/>
          <w:lang w:eastAsia="zh-CN"/>
        </w:rPr>
        <w:t xml:space="preserve"> </w:t>
      </w:r>
      <m:oMath>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RAN</m:t>
            </m:r>
          </m:sub>
        </m:sSub>
      </m:oMath>
      <w:r w:rsidR="00821864">
        <w:rPr>
          <w:rFonts w:eastAsiaTheme="minorEastAsia" w:hint="eastAsia"/>
          <w:lang w:eastAsia="zh-CN"/>
        </w:rPr>
        <w:t>,</w:t>
      </w:r>
      <w:r w:rsidR="00821864">
        <w:rPr>
          <w:rFonts w:eastAsiaTheme="minorEastAsia"/>
          <w:lang w:eastAsia="zh-CN"/>
        </w:rPr>
        <w:t xml:space="preserve"> </w:t>
      </w:r>
      <m:oMath>
        <m:sSub>
          <m:sSubPr>
            <m:ctrlPr>
              <w:rPr>
                <w:rFonts w:ascii="Cambria Math" w:eastAsiaTheme="minorEastAsia" w:hAnsi="Cambria Math"/>
                <w:iCs/>
                <w:lang w:eastAsia="zh-CN"/>
              </w:rPr>
            </m:ctrlPr>
          </m:sSubPr>
          <m:e>
            <m:r>
              <w:rPr>
                <w:rFonts w:ascii="Cambria Math" w:eastAsiaTheme="minorEastAsia" w:hAnsi="Cambria Math"/>
                <w:lang w:eastAsia="zh-CN"/>
              </w:rPr>
              <m:t>Data Volume</m:t>
            </m:r>
          </m:e>
          <m:sub>
            <m:r>
              <m:rPr>
                <m:sty m:val="p"/>
              </m:rPr>
              <w:rPr>
                <w:rFonts w:ascii="Cambria Math" w:eastAsiaTheme="minorEastAsia" w:hAnsi="Cambria Math"/>
                <w:lang w:eastAsia="zh-CN"/>
              </w:rPr>
              <m:t>UPF</m:t>
            </m:r>
          </m:sub>
        </m:sSub>
      </m:oMath>
      <w:r w:rsidR="00821864">
        <w:rPr>
          <w:rFonts w:eastAsiaTheme="minorEastAsia" w:hint="eastAsia"/>
          <w:iCs/>
          <w:lang w:eastAsia="zh-CN"/>
        </w:rPr>
        <w:t>,</w:t>
      </w:r>
      <w:r w:rsidR="00821864">
        <w:rPr>
          <w:rFonts w:eastAsiaTheme="minorEastAsia"/>
          <w:iCs/>
          <w:lang w:eastAsia="zh-CN"/>
        </w:rPr>
        <w:t xml:space="preserve"> </w:t>
      </w:r>
      <m:oMath>
        <m:sSub>
          <m:sSubPr>
            <m:ctrlPr>
              <w:rPr>
                <w:rFonts w:ascii="Cambria Math" w:eastAsiaTheme="minorEastAsia" w:hAnsi="Cambria Math"/>
                <w:iCs/>
                <w:lang w:eastAsia="zh-CN"/>
              </w:rPr>
            </m:ctrlPr>
          </m:sSubPr>
          <m:e>
            <m:r>
              <w:rPr>
                <w:rFonts w:ascii="Cambria Math" w:eastAsiaTheme="minorEastAsia" w:hAnsi="Cambria Math"/>
                <w:lang w:eastAsia="zh-CN"/>
              </w:rPr>
              <m:t>Data Volume</m:t>
            </m:r>
          </m:e>
          <m:sub>
            <m:r>
              <m:rPr>
                <m:sty m:val="p"/>
              </m:rPr>
              <w:rPr>
                <w:rFonts w:ascii="Cambria Math" w:eastAsiaTheme="minorEastAsia" w:hAnsi="Cambria Math"/>
                <w:lang w:eastAsia="zh-CN"/>
              </w:rPr>
              <m:t>RAN</m:t>
            </m:r>
          </m:sub>
        </m:sSub>
      </m:oMath>
      <w:r w:rsidR="00821864">
        <w:rPr>
          <w:b/>
          <w:bCs/>
          <w:lang w:eastAsia="zh-CN"/>
        </w:rPr>
        <w:t>)</w:t>
      </w:r>
    </w:p>
    <w:p w14:paraId="69C5DDC7" w14:textId="2A233981" w:rsidR="00F27C1B" w:rsidRDefault="00D7781F" w:rsidP="00F27C1B">
      <w:pPr>
        <w:pStyle w:val="B1"/>
        <w:ind w:firstLine="0"/>
        <w:rPr>
          <w:rFonts w:eastAsiaTheme="minorEastAsia"/>
          <w:lang w:val="en-US" w:eastAsia="zh-CN"/>
        </w:rPr>
      </w:pPr>
      <w:r>
        <w:rPr>
          <w:lang w:eastAsia="zh-CN"/>
        </w:rPr>
        <w:t>Charging System</w:t>
      </w:r>
      <w:r w:rsidR="00E55610">
        <w:rPr>
          <w:lang w:eastAsia="zh-CN"/>
        </w:rPr>
        <w:t xml:space="preserve"> gets the energy consumption (EC) and data volume (DV) of the certain RAN node(s) and UPF(s) of the target (i.e., the specific PDU Session, or specific QoS Flow) from OAM</w:t>
      </w:r>
      <w:r w:rsidR="007A66A1">
        <w:rPr>
          <w:lang w:eastAsia="zh-CN"/>
        </w:rPr>
        <w:t>, by providing the UPF ID and RAN ID.</w:t>
      </w:r>
      <w:r w:rsidR="00E55610">
        <w:rPr>
          <w:lang w:val="en-US" w:eastAsia="zh-CN"/>
        </w:rPr>
        <w:t xml:space="preserve"> </w:t>
      </w:r>
    </w:p>
    <w:p w14:paraId="1480CF1C" w14:textId="7C6804BD" w:rsidR="00F27C1B" w:rsidRDefault="00F27C1B" w:rsidP="00F27C1B">
      <w:pPr>
        <w:pStyle w:val="B1"/>
        <w:ind w:firstLine="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UPF ID and RAN ID can be derived from the </w:t>
      </w:r>
      <w:r w:rsidR="002B65D0">
        <w:rPr>
          <w:rFonts w:eastAsiaTheme="minorEastAsia" w:hint="eastAsia"/>
          <w:lang w:val="en-US" w:eastAsia="zh-CN"/>
        </w:rPr>
        <w:t>CDR</w:t>
      </w:r>
      <w:r w:rsidR="002B65D0">
        <w:rPr>
          <w:rFonts w:eastAsiaTheme="minorEastAsia"/>
          <w:lang w:val="en-US" w:eastAsia="zh-CN"/>
        </w:rPr>
        <w:t xml:space="preserve"> </w:t>
      </w:r>
      <w:r w:rsidR="001015A4">
        <w:rPr>
          <w:rFonts w:eastAsiaTheme="minorEastAsia"/>
          <w:lang w:val="en-US" w:eastAsia="zh-CN"/>
        </w:rPr>
        <w:t>in step 1</w:t>
      </w:r>
      <w:r w:rsidR="002B65D0">
        <w:rPr>
          <w:rFonts w:eastAsiaTheme="minorEastAsia"/>
          <w:lang w:val="en-US" w:eastAsia="zh-CN"/>
        </w:rPr>
        <w:t>:</w:t>
      </w:r>
    </w:p>
    <w:p w14:paraId="51C32068" w14:textId="50D0B374" w:rsidR="002B65D0" w:rsidRDefault="002B65D0" w:rsidP="002B65D0">
      <w:pPr>
        <w:pStyle w:val="B2"/>
        <w:rPr>
          <w:lang w:val="en-US" w:bidi="ar-IQ"/>
        </w:rPr>
      </w:pPr>
      <w:r>
        <w:rPr>
          <w:lang w:val="en-US" w:bidi="ar-IQ"/>
        </w:rPr>
        <w:t>-</w:t>
      </w:r>
      <w:r>
        <w:rPr>
          <w:lang w:val="en-US" w:bidi="ar-IQ"/>
        </w:rPr>
        <w:tab/>
        <w:t xml:space="preserve">UPF ID: </w:t>
      </w:r>
      <w:r w:rsidR="00655D42">
        <w:rPr>
          <w:lang w:val="en-US" w:bidi="ar-IQ"/>
        </w:rPr>
        <w:t xml:space="preserve">obtained </w:t>
      </w:r>
      <w:r>
        <w:rPr>
          <w:lang w:val="en-US" w:bidi="ar-IQ"/>
        </w:rPr>
        <w:t xml:space="preserve">from </w:t>
      </w:r>
      <w:r w:rsidRPr="00BD6F46">
        <w:rPr>
          <w:rFonts w:hint="eastAsia"/>
          <w:lang w:eastAsia="zh-CN"/>
        </w:rPr>
        <w:t>UPF ID</w:t>
      </w:r>
      <w:r>
        <w:rPr>
          <w:lang w:eastAsia="zh-CN"/>
        </w:rPr>
        <w:t xml:space="preserve"> for </w:t>
      </w:r>
      <w:r w:rsidRPr="00BD6F46">
        <w:t>5G data connectivity</w:t>
      </w:r>
      <w:r>
        <w:t xml:space="preserve"> in TS 32.291 [x3]</w:t>
      </w:r>
      <w:r>
        <w:rPr>
          <w:lang w:val="en-US" w:bidi="ar-IQ"/>
        </w:rPr>
        <w:t>;</w:t>
      </w:r>
      <w:r w:rsidRPr="001C440D">
        <w:rPr>
          <w:lang w:val="en-US" w:bidi="ar-IQ"/>
        </w:rPr>
        <w:t xml:space="preserve"> </w:t>
      </w:r>
    </w:p>
    <w:p w14:paraId="3B0A7E71" w14:textId="476782EF" w:rsidR="002B65D0" w:rsidRPr="00BB5F45" w:rsidRDefault="002B65D0" w:rsidP="00BB5F45">
      <w:pPr>
        <w:pStyle w:val="B2"/>
        <w:rPr>
          <w:lang w:val="en-US" w:bidi="ar-IQ"/>
        </w:rPr>
      </w:pPr>
      <w:r>
        <w:rPr>
          <w:lang w:val="en-US" w:bidi="ar-IQ"/>
        </w:rPr>
        <w:t>-</w:t>
      </w:r>
      <w:r>
        <w:rPr>
          <w:lang w:val="en-US" w:bidi="ar-IQ"/>
        </w:rPr>
        <w:tab/>
        <w:t xml:space="preserve">RAN ID: </w:t>
      </w:r>
      <w:r w:rsidR="00655D42">
        <w:rPr>
          <w:lang w:val="en-US" w:bidi="ar-IQ"/>
        </w:rPr>
        <w:t xml:space="preserve">derived </w:t>
      </w:r>
      <w:r>
        <w:rPr>
          <w:lang w:val="en-US" w:bidi="ar-IQ"/>
        </w:rPr>
        <w:t xml:space="preserve">from </w:t>
      </w:r>
      <w:r w:rsidRPr="00BD6F46">
        <w:rPr>
          <w:lang w:bidi="ar-IQ"/>
        </w:rPr>
        <w:t>User Location Information</w:t>
      </w:r>
      <w:r w:rsidRPr="002B65D0">
        <w:rPr>
          <w:lang w:eastAsia="zh-CN"/>
        </w:rPr>
        <w:t xml:space="preserve"> </w:t>
      </w:r>
      <w:r>
        <w:rPr>
          <w:lang w:eastAsia="zh-CN"/>
        </w:rPr>
        <w:t xml:space="preserve">for </w:t>
      </w:r>
      <w:r w:rsidRPr="00BD6F46">
        <w:t>5G data connectivity</w:t>
      </w:r>
      <w:r>
        <w:t>,</w:t>
      </w:r>
      <w:r>
        <w:rPr>
          <w:lang w:bidi="ar-IQ"/>
        </w:rPr>
        <w:t xml:space="preserve"> and the leftmost</w:t>
      </w:r>
      <w:r w:rsidR="00BB5F45">
        <w:rPr>
          <w:lang w:bidi="ar-IQ"/>
        </w:rPr>
        <w:t xml:space="preserve"> bits can </w:t>
      </w:r>
      <w:r w:rsidR="00B96127">
        <w:rPr>
          <w:lang w:bidi="ar-IQ"/>
        </w:rPr>
        <w:t>represent the RAN ID</w:t>
      </w:r>
      <w:r w:rsidR="00BB5F45">
        <w:rPr>
          <w:lang w:bidi="ar-IQ"/>
        </w:rPr>
        <w:t>.</w:t>
      </w:r>
    </w:p>
    <w:p w14:paraId="56298809" w14:textId="2461CEB9" w:rsidR="00E55610" w:rsidRPr="000E09B7" w:rsidRDefault="00E55610" w:rsidP="00E55610">
      <w:pPr>
        <w:pStyle w:val="B1"/>
        <w:rPr>
          <w:rFonts w:eastAsiaTheme="minorEastAsia"/>
          <w:b/>
          <w:bCs/>
          <w:lang w:eastAsia="zh-CN"/>
        </w:rPr>
      </w:pPr>
      <w:r w:rsidRPr="000E09B7">
        <w:rPr>
          <w:b/>
          <w:bCs/>
          <w:lang w:eastAsia="zh-CN"/>
        </w:rPr>
        <w:t xml:space="preserve">Step 4: </w:t>
      </w:r>
      <w:r w:rsidR="00D7781F">
        <w:rPr>
          <w:b/>
          <w:bCs/>
          <w:lang w:eastAsia="zh-CN"/>
        </w:rPr>
        <w:t>Charging System</w:t>
      </w:r>
      <w:r w:rsidRPr="000E09B7">
        <w:rPr>
          <w:b/>
          <w:bCs/>
          <w:lang w:eastAsia="zh-CN"/>
        </w:rPr>
        <w:t xml:space="preserve"> calculates the EC of </w:t>
      </w:r>
      <w:r>
        <w:rPr>
          <w:b/>
          <w:bCs/>
          <w:lang w:eastAsia="zh-CN"/>
        </w:rPr>
        <w:t xml:space="preserve">the </w:t>
      </w:r>
      <w:r w:rsidR="00821864">
        <w:rPr>
          <w:b/>
          <w:bCs/>
          <w:lang w:eastAsia="zh-CN"/>
        </w:rPr>
        <w:t>UE</w:t>
      </w:r>
    </w:p>
    <w:p w14:paraId="125496FE" w14:textId="57446646" w:rsidR="00E55610" w:rsidRDefault="00D7781F" w:rsidP="00E55610">
      <w:pPr>
        <w:pStyle w:val="B1"/>
        <w:ind w:firstLine="0"/>
        <w:rPr>
          <w:lang w:eastAsia="zh-CN"/>
        </w:rPr>
      </w:pPr>
      <w:r>
        <w:rPr>
          <w:lang w:eastAsia="zh-CN"/>
        </w:rPr>
        <w:t>Charging System</w:t>
      </w:r>
      <w:r w:rsidR="00E55610">
        <w:rPr>
          <w:lang w:eastAsia="zh-CN"/>
        </w:rPr>
        <w:t xml:space="preserve"> e</w:t>
      </w:r>
      <w:r w:rsidR="00E55610" w:rsidRPr="00792A7A">
        <w:rPr>
          <w:lang w:eastAsia="zh-CN"/>
        </w:rPr>
        <w:t>stimate</w:t>
      </w:r>
      <w:r w:rsidR="00E55610">
        <w:rPr>
          <w:lang w:eastAsia="zh-CN"/>
        </w:rPr>
        <w:t>s</w:t>
      </w:r>
      <w:r w:rsidR="00E55610" w:rsidRPr="00792A7A">
        <w:rPr>
          <w:lang w:eastAsia="zh-CN"/>
        </w:rPr>
        <w:t xml:space="preserve"> the </w:t>
      </w:r>
      <w:r w:rsidR="00E55610">
        <w:rPr>
          <w:lang w:eastAsia="zh-CN"/>
        </w:rPr>
        <w:t>EC</w:t>
      </w:r>
      <w:r w:rsidR="00E55610" w:rsidRPr="00792A7A">
        <w:rPr>
          <w:lang w:eastAsia="zh-CN"/>
        </w:rPr>
        <w:t xml:space="preserve"> </w:t>
      </w:r>
      <w:r w:rsidR="00E55610">
        <w:rPr>
          <w:lang w:eastAsia="zh-CN"/>
        </w:rPr>
        <w:t xml:space="preserve">of the </w:t>
      </w:r>
      <w:r w:rsidR="00E55610">
        <w:rPr>
          <w:rFonts w:eastAsia="MS Mincho"/>
        </w:rPr>
        <w:t>target</w:t>
      </w:r>
      <w:r w:rsidR="00BB7605">
        <w:rPr>
          <w:rFonts w:eastAsia="MS Mincho"/>
        </w:rPr>
        <w:t xml:space="preserve"> (e.g., specific UE)</w:t>
      </w:r>
      <w:r w:rsidR="00E55610">
        <w:rPr>
          <w:lang w:eastAsia="zh-CN"/>
        </w:rPr>
        <w:t xml:space="preserve">. </w:t>
      </w:r>
      <w:r w:rsidR="009E4BC3">
        <w:rPr>
          <w:lang w:eastAsia="zh-CN"/>
        </w:rPr>
        <w:t>E</w:t>
      </w:r>
      <w:r w:rsidR="00E55610">
        <w:rPr>
          <w:lang w:eastAsia="zh-CN"/>
        </w:rPr>
        <w:t xml:space="preserve">quation </w:t>
      </w:r>
      <w:r w:rsidR="00781394">
        <w:rPr>
          <w:lang w:eastAsia="zh-CN"/>
        </w:rPr>
        <w:t>(</w:t>
      </w:r>
      <w:r w:rsidR="00821864">
        <w:rPr>
          <w:lang w:eastAsia="zh-CN"/>
        </w:rPr>
        <w:t>0</w:t>
      </w:r>
      <w:r w:rsidR="00781394">
        <w:rPr>
          <w:lang w:eastAsia="zh-CN"/>
        </w:rPr>
        <w:t xml:space="preserve">) </w:t>
      </w:r>
      <w:r w:rsidR="00E55610">
        <w:rPr>
          <w:lang w:eastAsia="zh-CN"/>
        </w:rPr>
        <w:t xml:space="preserve">can be </w:t>
      </w:r>
      <w:r w:rsidR="009E4BC3">
        <w:rPr>
          <w:lang w:eastAsia="zh-CN"/>
        </w:rPr>
        <w:t>used</w:t>
      </w:r>
      <w:r w:rsidR="005C164F">
        <w:rPr>
          <w:lang w:eastAsia="zh-CN"/>
        </w:rPr>
        <w:t>.</w:t>
      </w:r>
    </w:p>
    <w:p w14:paraId="70EE7ACE" w14:textId="68CACFBF" w:rsidR="00E55610" w:rsidRPr="009B15FB" w:rsidRDefault="00E55610" w:rsidP="00E55610">
      <w:pPr>
        <w:pStyle w:val="B1"/>
        <w:rPr>
          <w:rFonts w:eastAsiaTheme="minorEastAsia"/>
          <w:b/>
          <w:bCs/>
          <w:lang w:eastAsia="zh-CN"/>
        </w:rPr>
      </w:pPr>
      <w:r w:rsidRPr="000E09B7">
        <w:rPr>
          <w:b/>
          <w:bCs/>
          <w:lang w:eastAsia="zh-CN"/>
        </w:rPr>
        <w:t xml:space="preserve">Step </w:t>
      </w:r>
      <w:r>
        <w:rPr>
          <w:b/>
          <w:bCs/>
          <w:lang w:eastAsia="zh-CN"/>
        </w:rPr>
        <w:t>5</w:t>
      </w:r>
      <w:r w:rsidR="005A7649">
        <w:rPr>
          <w:b/>
          <w:bCs/>
          <w:lang w:eastAsia="zh-CN"/>
        </w:rPr>
        <w:t>-6</w:t>
      </w:r>
      <w:r w:rsidRPr="000E09B7">
        <w:rPr>
          <w:b/>
          <w:bCs/>
          <w:lang w:eastAsia="zh-CN"/>
        </w:rPr>
        <w:t xml:space="preserve">: </w:t>
      </w:r>
      <w:r w:rsidR="00D7781F">
        <w:rPr>
          <w:rFonts w:eastAsiaTheme="minorEastAsia"/>
          <w:b/>
          <w:bCs/>
          <w:lang w:eastAsia="zh-CN"/>
        </w:rPr>
        <w:t>Charging System</w:t>
      </w:r>
      <w:r w:rsidRPr="009B15FB">
        <w:rPr>
          <w:rFonts w:eastAsiaTheme="minorEastAsia"/>
          <w:b/>
          <w:bCs/>
          <w:lang w:eastAsia="zh-CN"/>
        </w:rPr>
        <w:t xml:space="preserve"> exposure to the 5GC NF or external AF.</w:t>
      </w:r>
    </w:p>
    <w:p w14:paraId="23050A4C" w14:textId="07DF9558" w:rsidR="007A7A0C" w:rsidRDefault="007A7A0C" w:rsidP="007A7A0C">
      <w:pPr>
        <w:pStyle w:val="3"/>
        <w:rPr>
          <w:lang w:eastAsia="zh-CN"/>
        </w:rPr>
      </w:pPr>
      <w:r>
        <w:t>2.1.4</w:t>
      </w:r>
      <w:r>
        <w:tab/>
      </w:r>
      <w:r w:rsidR="007B6D63">
        <w:t>Option#</w:t>
      </w:r>
      <w:r w:rsidR="009D4317">
        <w:t>2.2</w:t>
      </w:r>
      <w:r w:rsidR="007B6D63">
        <w:t xml:space="preserve">: </w:t>
      </w:r>
      <w:r w:rsidRPr="001F07CE">
        <w:rPr>
          <w:lang w:eastAsia="zh-CN"/>
        </w:rPr>
        <w:t xml:space="preserve">Calculation </w:t>
      </w:r>
      <w:r>
        <w:rPr>
          <w:lang w:eastAsia="zh-CN"/>
        </w:rPr>
        <w:t>at</w:t>
      </w:r>
      <w:r w:rsidRPr="001F07CE">
        <w:rPr>
          <w:lang w:eastAsia="zh-CN"/>
        </w:rPr>
        <w:t xml:space="preserve"> SA5 function</w:t>
      </w:r>
      <w:r>
        <w:rPr>
          <w:lang w:eastAsia="zh-CN"/>
        </w:rPr>
        <w:t>alities – OAM calculates the energy consumption</w:t>
      </w:r>
      <w:r w:rsidRPr="003D4ADE">
        <w:rPr>
          <w:lang w:eastAsia="zh-CN"/>
        </w:rPr>
        <w:t xml:space="preserve"> </w:t>
      </w:r>
      <w:r>
        <w:rPr>
          <w:lang w:eastAsia="zh-CN"/>
        </w:rPr>
        <w:t>result</w:t>
      </w:r>
    </w:p>
    <w:p w14:paraId="0DB6765A" w14:textId="1AE6CD35" w:rsidR="00501341" w:rsidRPr="00315D76" w:rsidRDefault="00501341" w:rsidP="00501341">
      <w:pPr>
        <w:rPr>
          <w:rFonts w:eastAsiaTheme="minorEastAsia"/>
          <w:lang w:eastAsia="zh-CN"/>
        </w:rPr>
      </w:pPr>
      <w:r>
        <w:rPr>
          <w:rFonts w:eastAsiaTheme="minorEastAsia"/>
          <w:lang w:eastAsia="zh-CN"/>
        </w:rPr>
        <w:t xml:space="preserve">This option assumes </w:t>
      </w:r>
      <w:r w:rsidR="00924F0B">
        <w:rPr>
          <w:rFonts w:eastAsiaTheme="minorEastAsia"/>
          <w:lang w:eastAsia="zh-CN"/>
        </w:rPr>
        <w:t xml:space="preserve">that the OAM is enhanced with </w:t>
      </w:r>
      <w:r>
        <w:rPr>
          <w:rFonts w:eastAsiaTheme="minorEastAsia"/>
          <w:lang w:eastAsia="zh-CN"/>
        </w:rPr>
        <w:t xml:space="preserve">the functionalities of energy-related calculation, which is mainly </w:t>
      </w:r>
      <w:r w:rsidR="00924F0B">
        <w:rPr>
          <w:rFonts w:eastAsiaTheme="minorEastAsia"/>
          <w:lang w:eastAsia="zh-CN"/>
        </w:rPr>
        <w:t xml:space="preserve">to be </w:t>
      </w:r>
      <w:r>
        <w:rPr>
          <w:rFonts w:eastAsiaTheme="minorEastAsia"/>
          <w:lang w:eastAsia="zh-CN"/>
        </w:rPr>
        <w:t xml:space="preserve">defined by SA5. </w:t>
      </w:r>
    </w:p>
    <w:p w14:paraId="74765F23" w14:textId="2C764CD8" w:rsidR="00501341" w:rsidRDefault="00EE4AC3" w:rsidP="00501341">
      <w:pPr>
        <w:jc w:val="center"/>
      </w:pPr>
      <w:r>
        <w:object w:dxaOrig="13968" w:dyaOrig="9036" w14:anchorId="3ED4B22E">
          <v:shape id="_x0000_i1029" type="#_x0000_t75" style="width:385.3pt;height:250.05pt" o:ole="">
            <v:imagedata r:id="rId19" o:title=""/>
          </v:shape>
          <o:OLEObject Type="Embed" ProgID="Visio.Drawing.15" ShapeID="_x0000_i1029" DrawAspect="Content" ObjectID="_1784731052" r:id="rId20"/>
        </w:object>
      </w:r>
    </w:p>
    <w:p w14:paraId="37BAD604" w14:textId="145D756A" w:rsidR="007F1386" w:rsidRDefault="007F1386" w:rsidP="007F1386">
      <w:pPr>
        <w:pStyle w:val="TF"/>
        <w:rPr>
          <w:lang w:eastAsia="zh-CN"/>
        </w:rPr>
      </w:pPr>
      <w:r>
        <w:t xml:space="preserve">Figure </w:t>
      </w:r>
      <w:r>
        <w:rPr>
          <w:lang w:val="en-US"/>
        </w:rPr>
        <w:t>2.1.4-1</w:t>
      </w:r>
      <w:r>
        <w:t xml:space="preserve">: </w:t>
      </w:r>
      <w:r>
        <w:rPr>
          <w:lang w:eastAsia="zh-CN"/>
        </w:rPr>
        <w:t>OAM calculates the energy consumption</w:t>
      </w:r>
      <w:r w:rsidRPr="003D4ADE">
        <w:rPr>
          <w:lang w:eastAsia="zh-CN"/>
        </w:rPr>
        <w:t xml:space="preserve"> </w:t>
      </w:r>
      <w:r>
        <w:rPr>
          <w:lang w:eastAsia="zh-CN"/>
        </w:rPr>
        <w:t>result</w:t>
      </w:r>
    </w:p>
    <w:p w14:paraId="60B42857" w14:textId="739EEF67" w:rsidR="00F231CF" w:rsidRPr="00F723A6" w:rsidRDefault="00F231CF" w:rsidP="00F231CF">
      <w:pPr>
        <w:pStyle w:val="B1"/>
        <w:rPr>
          <w:b/>
          <w:bCs/>
          <w:lang w:eastAsia="zh-CN"/>
        </w:rPr>
      </w:pPr>
      <w:r w:rsidRPr="00F723A6">
        <w:rPr>
          <w:b/>
          <w:bCs/>
          <w:lang w:eastAsia="zh-CN"/>
        </w:rPr>
        <w:t xml:space="preserve">Step 1-2: </w:t>
      </w:r>
      <w:r w:rsidR="005A7649">
        <w:rPr>
          <w:b/>
          <w:bCs/>
          <w:lang w:eastAsia="zh-CN"/>
        </w:rPr>
        <w:t>OAM</w:t>
      </w:r>
      <w:r w:rsidRPr="00F723A6">
        <w:rPr>
          <w:b/>
          <w:bCs/>
          <w:lang w:eastAsia="zh-CN"/>
        </w:rPr>
        <w:t xml:space="preserve"> gets the EC and DV of UPF and RAN</w:t>
      </w:r>
      <w:r w:rsidR="0005370D">
        <w:rPr>
          <w:b/>
          <w:bCs/>
          <w:lang w:eastAsia="zh-CN"/>
        </w:rPr>
        <w:t xml:space="preserve">, and the DV of the </w:t>
      </w:r>
      <w:r w:rsidR="005C164F">
        <w:rPr>
          <w:b/>
          <w:bCs/>
          <w:lang w:eastAsia="zh-CN"/>
        </w:rPr>
        <w:t xml:space="preserve">PDU Session </w:t>
      </w:r>
      <w:r w:rsidR="005C164F">
        <w:rPr>
          <w:rFonts w:eastAsiaTheme="minorEastAsia"/>
          <w:b/>
          <w:bCs/>
          <w:lang w:eastAsia="zh-CN"/>
        </w:rPr>
        <w:t>(</w:t>
      </w:r>
      <m:oMath>
        <m:sSub>
          <m:sSubPr>
            <m:ctrlPr>
              <w:rPr>
                <w:rFonts w:ascii="Cambria Math" w:hAnsi="Cambria Math"/>
                <w:iCs/>
                <w:lang w:eastAsia="zh-CN"/>
              </w:rPr>
            </m:ctrlPr>
          </m:sSubPr>
          <m:e>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UPF</m:t>
                </m:r>
              </m:sub>
            </m:sSub>
            <m:r>
              <m:rPr>
                <m:sty m:val="p"/>
              </m:rPr>
              <w:rPr>
                <w:rFonts w:ascii="Cambria Math" w:eastAsiaTheme="minorEastAsia" w:hAnsi="Cambria Math" w:hint="eastAsia"/>
                <w:lang w:eastAsia="zh-CN"/>
              </w:rPr>
              <m:t>,</m:t>
            </m:r>
            <m:r>
              <m:rPr>
                <m:sty m:val="p"/>
              </m:rPr>
              <w:rPr>
                <w:rFonts w:ascii="Cambria Math" w:eastAsiaTheme="minorEastAsia" w:hAnsi="Cambria Math"/>
                <w:lang w:eastAsia="zh-CN"/>
              </w:rPr>
              <m:t xml:space="preserve"> </m:t>
            </m:r>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RAN</m:t>
                </m:r>
              </m:sub>
            </m:sSub>
            <m:r>
              <m:rPr>
                <m:sty m:val="p"/>
              </m:rPr>
              <w:rPr>
                <w:rFonts w:ascii="Cambria Math" w:eastAsiaTheme="minorEastAsia" w:hAnsi="Cambria Math" w:hint="eastAsia"/>
                <w:lang w:eastAsia="zh-CN"/>
              </w:rPr>
              <m:t>,</m:t>
            </m:r>
            <m:r>
              <m:rPr>
                <m:sty m:val="p"/>
              </m:rPr>
              <w:rPr>
                <w:rFonts w:ascii="Cambria Math" w:eastAsiaTheme="minorEastAsia" w:hAnsi="Cambria Math"/>
                <w:lang w:eastAsia="zh-CN"/>
              </w:rPr>
              <m:t xml:space="preserve"> </m:t>
            </m:r>
            <m:sSub>
              <m:sSubPr>
                <m:ctrlPr>
                  <w:rPr>
                    <w:rFonts w:ascii="Cambria Math" w:eastAsiaTheme="minorEastAsia" w:hAnsi="Cambria Math"/>
                    <w:iCs/>
                    <w:lang w:eastAsia="zh-CN"/>
                  </w:rPr>
                </m:ctrlPr>
              </m:sSubPr>
              <m:e>
                <m:r>
                  <w:rPr>
                    <w:rFonts w:ascii="Cambria Math" w:eastAsiaTheme="minorEastAsia" w:hAnsi="Cambria Math"/>
                    <w:lang w:eastAsia="zh-CN"/>
                  </w:rPr>
                  <m:t>Data Volume</m:t>
                </m:r>
              </m:e>
              <m:sub>
                <m:r>
                  <m:rPr>
                    <m:sty m:val="p"/>
                  </m:rPr>
                  <w:rPr>
                    <w:rFonts w:ascii="Cambria Math" w:eastAsiaTheme="minorEastAsia" w:hAnsi="Cambria Math"/>
                    <w:lang w:eastAsia="zh-CN"/>
                  </w:rPr>
                  <m:t>UPF</m:t>
                </m:r>
              </m:sub>
            </m:sSub>
            <m:r>
              <m:rPr>
                <m:sty m:val="p"/>
              </m:rPr>
              <w:rPr>
                <w:rFonts w:ascii="Cambria Math" w:eastAsiaTheme="minorEastAsia" w:hAnsi="Cambria Math" w:hint="eastAsia"/>
                <w:lang w:eastAsia="zh-CN"/>
              </w:rPr>
              <m:t>,</m:t>
            </m:r>
            <m:r>
              <m:rPr>
                <m:sty m:val="p"/>
              </m:rPr>
              <w:rPr>
                <w:rFonts w:ascii="Cambria Math" w:eastAsiaTheme="minorEastAsia" w:hAnsi="Cambria Math"/>
                <w:lang w:eastAsia="zh-CN"/>
              </w:rPr>
              <m:t xml:space="preserve"> </m:t>
            </m:r>
            <m:sSub>
              <m:sSubPr>
                <m:ctrlPr>
                  <w:rPr>
                    <w:rFonts w:ascii="Cambria Math" w:eastAsiaTheme="minorEastAsia" w:hAnsi="Cambria Math"/>
                    <w:iCs/>
                    <w:lang w:eastAsia="zh-CN"/>
                  </w:rPr>
                </m:ctrlPr>
              </m:sSubPr>
              <m:e>
                <m:r>
                  <w:rPr>
                    <w:rFonts w:ascii="Cambria Math" w:eastAsiaTheme="minorEastAsia" w:hAnsi="Cambria Math"/>
                    <w:lang w:eastAsia="zh-CN"/>
                  </w:rPr>
                  <m:t>Data Volume</m:t>
                </m:r>
              </m:e>
              <m:sub>
                <m:r>
                  <m:rPr>
                    <m:sty m:val="p"/>
                  </m:rPr>
                  <w:rPr>
                    <w:rFonts w:ascii="Cambria Math" w:eastAsiaTheme="minorEastAsia" w:hAnsi="Cambria Math"/>
                    <w:lang w:eastAsia="zh-CN"/>
                  </w:rPr>
                  <m:t>RAN</m:t>
                </m:r>
              </m:sub>
            </m:sSub>
            <m:r>
              <w:rPr>
                <w:rFonts w:ascii="Cambria Math" w:hAnsi="Cambria Math"/>
                <w:lang w:eastAsia="zh-CN"/>
              </w:rPr>
              <m:t>,Data Volume</m:t>
            </m:r>
          </m:e>
          <m:sub>
            <m:r>
              <m:rPr>
                <m:sty m:val="p"/>
              </m:rPr>
              <w:rPr>
                <w:rFonts w:ascii="Cambria Math" w:hAnsi="Cambria Math"/>
                <w:lang w:eastAsia="zh-CN"/>
              </w:rPr>
              <m:t>UE,PDU Session, UPF</m:t>
            </m:r>
          </m:sub>
        </m:sSub>
      </m:oMath>
      <w:r w:rsidR="005C164F">
        <w:rPr>
          <w:rFonts w:eastAsiaTheme="minorEastAsia"/>
          <w:b/>
          <w:bCs/>
          <w:lang w:eastAsia="zh-CN"/>
        </w:rPr>
        <w:t>)</w:t>
      </w:r>
    </w:p>
    <w:p w14:paraId="7A7C7542" w14:textId="27711155" w:rsidR="00F231CF" w:rsidRDefault="00F231CF" w:rsidP="00F231CF">
      <w:pPr>
        <w:pStyle w:val="B1"/>
        <w:ind w:firstLine="0"/>
        <w:rPr>
          <w:lang w:val="en-US" w:eastAsia="zh-CN"/>
        </w:rPr>
      </w:pPr>
      <w:r>
        <w:rPr>
          <w:lang w:eastAsia="zh-CN"/>
        </w:rPr>
        <w:t>These steps are similar as step 1-2 of option#</w:t>
      </w:r>
      <w:r w:rsidR="009D4317">
        <w:rPr>
          <w:lang w:eastAsia="zh-CN"/>
        </w:rPr>
        <w:t>2.1</w:t>
      </w:r>
      <w:r>
        <w:rPr>
          <w:lang w:eastAsia="zh-CN"/>
        </w:rPr>
        <w:t>.</w:t>
      </w:r>
      <w:r>
        <w:rPr>
          <w:lang w:val="en-US" w:eastAsia="zh-CN"/>
        </w:rPr>
        <w:t xml:space="preserve"> </w:t>
      </w:r>
    </w:p>
    <w:p w14:paraId="6C72A37F" w14:textId="1126B631" w:rsidR="00054EA9" w:rsidRDefault="0005370D" w:rsidP="005B1A10">
      <w:pPr>
        <w:pStyle w:val="B1"/>
        <w:ind w:firstLine="0"/>
        <w:rPr>
          <w:lang w:eastAsia="zh-CN"/>
        </w:rPr>
      </w:pPr>
      <w:r>
        <w:rPr>
          <w:lang w:eastAsia="zh-CN"/>
        </w:rPr>
        <w:t>Similar as option#</w:t>
      </w:r>
      <w:r w:rsidR="009D4317">
        <w:rPr>
          <w:lang w:eastAsia="zh-CN"/>
        </w:rPr>
        <w:t>2.1</w:t>
      </w:r>
      <w:r>
        <w:rPr>
          <w:lang w:eastAsia="zh-CN"/>
        </w:rPr>
        <w:t xml:space="preserve">, </w:t>
      </w:r>
      <w:r w:rsidR="00D7781F">
        <w:rPr>
          <w:lang w:eastAsia="zh-CN"/>
        </w:rPr>
        <w:t>Charging System</w:t>
      </w:r>
      <w:r w:rsidR="00F5421E">
        <w:rPr>
          <w:lang w:eastAsia="zh-CN"/>
        </w:rPr>
        <w:t xml:space="preserve"> </w:t>
      </w:r>
      <w:r w:rsidR="003C4380">
        <w:rPr>
          <w:lang w:eastAsia="zh-CN"/>
        </w:rPr>
        <w:t xml:space="preserve">generates CDR based on the charging information reported </w:t>
      </w:r>
      <w:r w:rsidR="00F5421E">
        <w:rPr>
          <w:lang w:eastAsia="zh-CN"/>
        </w:rPr>
        <w:t>from SM</w:t>
      </w:r>
      <w:r w:rsidR="009349E6">
        <w:rPr>
          <w:lang w:eastAsia="zh-CN"/>
        </w:rPr>
        <w:t xml:space="preserve">F, </w:t>
      </w:r>
      <w:r>
        <w:rPr>
          <w:lang w:eastAsia="zh-CN"/>
        </w:rPr>
        <w:t xml:space="preserve">and provides the UPF ID, RAN ID. In addition, </w:t>
      </w:r>
      <w:r w:rsidR="00D7781F">
        <w:rPr>
          <w:lang w:eastAsia="zh-CN"/>
        </w:rPr>
        <w:t>Charging System</w:t>
      </w:r>
      <w:r>
        <w:rPr>
          <w:lang w:eastAsia="zh-CN"/>
        </w:rPr>
        <w:t xml:space="preserve"> derives the DV of the target from the CDR.</w:t>
      </w:r>
      <w:r w:rsidR="00CE46D7">
        <w:rPr>
          <w:lang w:eastAsia="zh-CN"/>
        </w:rPr>
        <w:t xml:space="preserve"> </w:t>
      </w:r>
    </w:p>
    <w:p w14:paraId="445EB2C2" w14:textId="37B3813C" w:rsidR="00F5421E" w:rsidRPr="005B1A10" w:rsidRDefault="00D7781F" w:rsidP="005B1A10">
      <w:pPr>
        <w:pStyle w:val="B1"/>
        <w:ind w:firstLine="0"/>
        <w:rPr>
          <w:rFonts w:eastAsiaTheme="minorEastAsia"/>
          <w:lang w:eastAsia="zh-CN"/>
        </w:rPr>
      </w:pPr>
      <w:r>
        <w:rPr>
          <w:lang w:eastAsia="zh-CN"/>
        </w:rPr>
        <w:t>Charging System</w:t>
      </w:r>
      <w:r w:rsidR="00054EA9">
        <w:rPr>
          <w:lang w:eastAsia="zh-CN"/>
        </w:rPr>
        <w:t xml:space="preserve"> provides the above information</w:t>
      </w:r>
      <w:r w:rsidR="00F5421E">
        <w:rPr>
          <w:lang w:eastAsia="zh-CN"/>
        </w:rPr>
        <w:t xml:space="preserve"> </w:t>
      </w:r>
      <w:r w:rsidR="00054EA9">
        <w:rPr>
          <w:lang w:eastAsia="zh-CN"/>
        </w:rPr>
        <w:t>to OAM.</w:t>
      </w:r>
    </w:p>
    <w:p w14:paraId="05924F43" w14:textId="335346E4" w:rsidR="00F231CF" w:rsidRPr="000E09B7" w:rsidRDefault="00F231CF" w:rsidP="00F231CF">
      <w:pPr>
        <w:pStyle w:val="B1"/>
        <w:rPr>
          <w:rFonts w:eastAsiaTheme="minorEastAsia"/>
          <w:b/>
          <w:bCs/>
          <w:lang w:eastAsia="zh-CN"/>
        </w:rPr>
      </w:pPr>
      <w:r w:rsidRPr="00F723A6">
        <w:rPr>
          <w:rFonts w:eastAsiaTheme="minorEastAsia" w:hint="eastAsia"/>
          <w:b/>
          <w:bCs/>
          <w:lang w:eastAsia="zh-CN"/>
        </w:rPr>
        <w:t>S</w:t>
      </w:r>
      <w:r w:rsidRPr="00F723A6">
        <w:rPr>
          <w:rFonts w:eastAsiaTheme="minorEastAsia"/>
          <w:b/>
          <w:bCs/>
          <w:lang w:eastAsia="zh-CN"/>
        </w:rPr>
        <w:t xml:space="preserve">tep 3: </w:t>
      </w:r>
      <w:r w:rsidR="00EF1455">
        <w:rPr>
          <w:rFonts w:eastAsiaTheme="minorEastAsia"/>
          <w:b/>
          <w:bCs/>
          <w:lang w:eastAsia="zh-CN"/>
        </w:rPr>
        <w:t>OAM</w:t>
      </w:r>
      <w:r w:rsidRPr="00F723A6">
        <w:rPr>
          <w:rFonts w:eastAsiaTheme="minorEastAsia"/>
          <w:b/>
          <w:bCs/>
          <w:lang w:eastAsia="zh-CN"/>
        </w:rPr>
        <w:t xml:space="preserve"> </w:t>
      </w:r>
      <w:r w:rsidRPr="000E09B7">
        <w:rPr>
          <w:b/>
          <w:bCs/>
          <w:lang w:eastAsia="zh-CN"/>
        </w:rPr>
        <w:t xml:space="preserve">calculates the EC of </w:t>
      </w:r>
      <w:r>
        <w:rPr>
          <w:b/>
          <w:bCs/>
          <w:lang w:eastAsia="zh-CN"/>
        </w:rPr>
        <w:t xml:space="preserve">the </w:t>
      </w:r>
      <w:r w:rsidR="005C164F">
        <w:rPr>
          <w:b/>
          <w:bCs/>
          <w:lang w:eastAsia="zh-CN"/>
        </w:rPr>
        <w:t>UE</w:t>
      </w:r>
    </w:p>
    <w:p w14:paraId="262561D7" w14:textId="7C71BE73" w:rsidR="00556FAE" w:rsidRDefault="000B58FC" w:rsidP="00556FAE">
      <w:pPr>
        <w:pStyle w:val="B1"/>
        <w:ind w:firstLine="0"/>
        <w:rPr>
          <w:lang w:eastAsia="zh-CN"/>
        </w:rPr>
      </w:pPr>
      <w:r>
        <w:rPr>
          <w:lang w:eastAsia="zh-CN"/>
        </w:rPr>
        <w:t>Similar as option#</w:t>
      </w:r>
      <w:r w:rsidR="009D4317">
        <w:rPr>
          <w:lang w:eastAsia="zh-CN"/>
        </w:rPr>
        <w:t>2.1</w:t>
      </w:r>
      <w:r>
        <w:rPr>
          <w:lang w:eastAsia="zh-CN"/>
        </w:rPr>
        <w:t xml:space="preserve">, </w:t>
      </w:r>
      <w:r w:rsidR="00556FAE">
        <w:rPr>
          <w:lang w:eastAsia="zh-CN"/>
        </w:rPr>
        <w:t>equation</w:t>
      </w:r>
      <w:r w:rsidR="00056506">
        <w:rPr>
          <w:lang w:eastAsia="zh-CN"/>
        </w:rPr>
        <w:t xml:space="preserve"> (</w:t>
      </w:r>
      <w:r w:rsidR="005C164F">
        <w:rPr>
          <w:lang w:eastAsia="zh-CN"/>
        </w:rPr>
        <w:t>0</w:t>
      </w:r>
      <w:r w:rsidR="00056506">
        <w:rPr>
          <w:lang w:eastAsia="zh-CN"/>
        </w:rPr>
        <w:t>) can</w:t>
      </w:r>
      <w:r w:rsidR="00556FAE">
        <w:rPr>
          <w:lang w:eastAsia="zh-CN"/>
        </w:rPr>
        <w:t xml:space="preserve"> used by </w:t>
      </w:r>
      <w:r>
        <w:rPr>
          <w:lang w:eastAsia="zh-CN"/>
        </w:rPr>
        <w:t>OAM</w:t>
      </w:r>
      <w:r w:rsidR="006948F2">
        <w:rPr>
          <w:lang w:eastAsia="zh-CN"/>
        </w:rPr>
        <w:t>.</w:t>
      </w:r>
    </w:p>
    <w:p w14:paraId="6F741C00" w14:textId="32A431F2" w:rsidR="00264D27" w:rsidRDefault="00264D27" w:rsidP="00F231CF">
      <w:pPr>
        <w:pStyle w:val="B1"/>
        <w:rPr>
          <w:rFonts w:eastAsiaTheme="minorEastAsia"/>
          <w:b/>
          <w:bCs/>
          <w:lang w:eastAsia="zh-CN"/>
        </w:rPr>
      </w:pPr>
      <w:r>
        <w:rPr>
          <w:rFonts w:eastAsiaTheme="minorEastAsia" w:hint="eastAsia"/>
          <w:b/>
          <w:bCs/>
          <w:lang w:eastAsia="zh-CN"/>
        </w:rPr>
        <w:t>S</w:t>
      </w:r>
      <w:r>
        <w:rPr>
          <w:rFonts w:eastAsiaTheme="minorEastAsia"/>
          <w:b/>
          <w:bCs/>
          <w:lang w:eastAsia="zh-CN"/>
        </w:rPr>
        <w:t xml:space="preserve">tep 4: </w:t>
      </w:r>
      <w:r w:rsidR="00B2040C">
        <w:rPr>
          <w:rFonts w:eastAsiaTheme="minorEastAsia"/>
          <w:b/>
          <w:bCs/>
          <w:lang w:eastAsia="zh-CN"/>
        </w:rPr>
        <w:t>OAM</w:t>
      </w:r>
      <w:r w:rsidR="00B2040C" w:rsidRPr="00F723A6">
        <w:rPr>
          <w:rFonts w:eastAsiaTheme="minorEastAsia"/>
          <w:b/>
          <w:bCs/>
          <w:lang w:eastAsia="zh-CN"/>
        </w:rPr>
        <w:t xml:space="preserve"> </w:t>
      </w:r>
      <w:r w:rsidR="00B2040C">
        <w:rPr>
          <w:b/>
          <w:bCs/>
          <w:lang w:eastAsia="zh-CN"/>
        </w:rPr>
        <w:t>returns the calculated EC</w:t>
      </w:r>
      <w:r w:rsidR="00B2040C" w:rsidRPr="000E09B7">
        <w:rPr>
          <w:b/>
          <w:bCs/>
          <w:lang w:eastAsia="zh-CN"/>
        </w:rPr>
        <w:t xml:space="preserve"> of </w:t>
      </w:r>
      <w:r w:rsidR="00B2040C">
        <w:rPr>
          <w:b/>
          <w:bCs/>
          <w:lang w:eastAsia="zh-CN"/>
        </w:rPr>
        <w:t xml:space="preserve">the </w:t>
      </w:r>
      <w:r w:rsidR="00B2040C" w:rsidRPr="000E09B7">
        <w:rPr>
          <w:b/>
          <w:bCs/>
          <w:lang w:eastAsia="zh-CN"/>
        </w:rPr>
        <w:t>target</w:t>
      </w:r>
      <w:r w:rsidR="00B2040C">
        <w:rPr>
          <w:b/>
          <w:bCs/>
          <w:lang w:eastAsia="zh-CN"/>
        </w:rPr>
        <w:t xml:space="preserve"> to the </w:t>
      </w:r>
      <w:r w:rsidR="00D7781F">
        <w:rPr>
          <w:b/>
          <w:bCs/>
          <w:lang w:eastAsia="zh-CN"/>
        </w:rPr>
        <w:t>Charging System</w:t>
      </w:r>
    </w:p>
    <w:p w14:paraId="0C32DECB" w14:textId="601CE79B" w:rsidR="00F231CF" w:rsidRPr="009B15FB" w:rsidRDefault="00F231CF" w:rsidP="00F231CF">
      <w:pPr>
        <w:pStyle w:val="B1"/>
        <w:rPr>
          <w:rFonts w:eastAsiaTheme="minorEastAsia"/>
          <w:b/>
          <w:bCs/>
          <w:lang w:eastAsia="zh-CN"/>
        </w:rPr>
      </w:pPr>
      <w:r w:rsidRPr="009B15FB">
        <w:rPr>
          <w:rFonts w:eastAsiaTheme="minorEastAsia" w:hint="eastAsia"/>
          <w:b/>
          <w:bCs/>
          <w:lang w:eastAsia="zh-CN"/>
        </w:rPr>
        <w:t>S</w:t>
      </w:r>
      <w:r w:rsidRPr="009B15FB">
        <w:rPr>
          <w:rFonts w:eastAsiaTheme="minorEastAsia"/>
          <w:b/>
          <w:bCs/>
          <w:lang w:eastAsia="zh-CN"/>
        </w:rPr>
        <w:t xml:space="preserve">tep </w:t>
      </w:r>
      <w:r>
        <w:rPr>
          <w:rFonts w:eastAsiaTheme="minorEastAsia"/>
          <w:b/>
          <w:bCs/>
          <w:lang w:eastAsia="zh-CN"/>
        </w:rPr>
        <w:t>5</w:t>
      </w:r>
      <w:r w:rsidRPr="009B15FB">
        <w:rPr>
          <w:rFonts w:eastAsiaTheme="minorEastAsia"/>
          <w:b/>
          <w:bCs/>
          <w:lang w:eastAsia="zh-CN"/>
        </w:rPr>
        <w:t>-</w:t>
      </w:r>
      <w:r>
        <w:rPr>
          <w:rFonts w:eastAsiaTheme="minorEastAsia"/>
          <w:b/>
          <w:bCs/>
          <w:lang w:eastAsia="zh-CN"/>
        </w:rPr>
        <w:t>6</w:t>
      </w:r>
      <w:r w:rsidRPr="009B15FB">
        <w:rPr>
          <w:rFonts w:eastAsiaTheme="minorEastAsia"/>
          <w:b/>
          <w:bCs/>
          <w:lang w:eastAsia="zh-CN"/>
        </w:rPr>
        <w:t xml:space="preserve">: </w:t>
      </w:r>
      <w:r w:rsidR="00D7781F">
        <w:rPr>
          <w:rFonts w:eastAsiaTheme="minorEastAsia"/>
          <w:b/>
          <w:bCs/>
          <w:lang w:eastAsia="zh-CN"/>
        </w:rPr>
        <w:t>Charging System</w:t>
      </w:r>
      <w:r w:rsidRPr="009B15FB">
        <w:rPr>
          <w:rFonts w:eastAsiaTheme="minorEastAsia"/>
          <w:b/>
          <w:bCs/>
          <w:lang w:eastAsia="zh-CN"/>
        </w:rPr>
        <w:t xml:space="preserve"> exposure to the 5GC NF or external AF.</w:t>
      </w:r>
    </w:p>
    <w:p w14:paraId="439CD8CC" w14:textId="7F7605E8" w:rsidR="00232F8F" w:rsidRDefault="00232F8F" w:rsidP="00232F8F">
      <w:pPr>
        <w:pStyle w:val="2"/>
      </w:pPr>
      <w:r>
        <w:rPr>
          <w:rFonts w:eastAsiaTheme="minorEastAsia"/>
          <w:lang w:eastAsia="zh-CN"/>
        </w:rPr>
        <w:t>2.</w:t>
      </w:r>
      <w:r w:rsidR="00F31D8A">
        <w:rPr>
          <w:rFonts w:eastAsiaTheme="minorEastAsia"/>
          <w:lang w:eastAsia="zh-CN"/>
        </w:rPr>
        <w:t>2</w:t>
      </w:r>
      <w:r>
        <w:rPr>
          <w:rFonts w:eastAsiaTheme="minorEastAsia"/>
          <w:lang w:eastAsia="zh-CN"/>
        </w:rPr>
        <w:tab/>
      </w:r>
      <w:r w:rsidR="00F31D8A">
        <w:rPr>
          <w:rFonts w:eastAsiaTheme="minorEastAsia"/>
          <w:lang w:eastAsia="zh-CN"/>
        </w:rPr>
        <w:t>Analys</w:t>
      </w:r>
      <w:r w:rsidR="0073335E">
        <w:rPr>
          <w:rFonts w:eastAsiaTheme="minorEastAsia"/>
          <w:lang w:eastAsia="zh-CN"/>
        </w:rPr>
        <w:t>i</w:t>
      </w:r>
      <w:r w:rsidR="00F31D8A">
        <w:rPr>
          <w:rFonts w:eastAsiaTheme="minorEastAsia"/>
          <w:lang w:eastAsia="zh-CN"/>
        </w:rPr>
        <w:t>s</w:t>
      </w:r>
    </w:p>
    <w:p w14:paraId="5F0787BB" w14:textId="2AE7F783" w:rsidR="008A37C1" w:rsidRDefault="008A37C1" w:rsidP="00735716">
      <w:pPr>
        <w:pStyle w:val="3"/>
        <w:rPr>
          <w:rFonts w:eastAsiaTheme="minorEastAsia"/>
          <w:lang w:eastAsia="zh-CN"/>
        </w:rPr>
      </w:pPr>
      <w:r>
        <w:rPr>
          <w:rFonts w:eastAsiaTheme="minorEastAsia" w:hint="eastAsia"/>
          <w:lang w:eastAsia="zh-CN"/>
        </w:rPr>
        <w:t>2</w:t>
      </w:r>
      <w:r>
        <w:rPr>
          <w:rFonts w:eastAsiaTheme="minorEastAsia"/>
          <w:lang w:eastAsia="zh-CN"/>
        </w:rPr>
        <w:t>.2.1</w:t>
      </w:r>
      <w:r>
        <w:rPr>
          <w:rFonts w:eastAsiaTheme="minorEastAsia"/>
          <w:lang w:eastAsia="zh-CN"/>
        </w:rPr>
        <w:tab/>
        <w:t>Applicability</w:t>
      </w:r>
      <w:r w:rsidR="00246F0C" w:rsidRPr="00246F0C">
        <w:t xml:space="preserve"> </w:t>
      </w:r>
      <w:r w:rsidR="00246F0C">
        <w:t>to different scenarios</w:t>
      </w:r>
    </w:p>
    <w:p w14:paraId="78B43B82" w14:textId="4FEE0537" w:rsidR="008A37C1" w:rsidRDefault="00D662A3" w:rsidP="008A37C1">
      <w:pPr>
        <w:rPr>
          <w:rFonts w:eastAsiaTheme="minorEastAsia"/>
          <w:lang w:eastAsia="zh-CN"/>
        </w:rPr>
      </w:pPr>
      <w:r>
        <w:rPr>
          <w:rFonts w:eastAsiaTheme="minorEastAsia"/>
          <w:lang w:eastAsia="zh-CN"/>
        </w:rPr>
        <w:t>T</w:t>
      </w:r>
      <w:r w:rsidR="00091E53">
        <w:rPr>
          <w:rFonts w:eastAsiaTheme="minorEastAsia"/>
          <w:lang w:eastAsia="zh-CN"/>
        </w:rPr>
        <w:t>he input/output and calculation</w:t>
      </w:r>
      <w:r>
        <w:rPr>
          <w:rFonts w:eastAsiaTheme="minorEastAsia"/>
          <w:lang w:eastAsia="zh-CN"/>
        </w:rPr>
        <w:t xml:space="preserve"> of</w:t>
      </w:r>
      <w:r w:rsidR="006B7A7B">
        <w:rPr>
          <w:rFonts w:eastAsiaTheme="minorEastAsia"/>
          <w:lang w:eastAsia="zh-CN"/>
        </w:rPr>
        <w:t xml:space="preserve"> SA2-based solution and SA5-based solution are not very different</w:t>
      </w:r>
      <w:r w:rsidR="00A957AC">
        <w:rPr>
          <w:rFonts w:eastAsiaTheme="minorEastAsia"/>
          <w:lang w:eastAsia="zh-CN"/>
        </w:rPr>
        <w:t>.</w:t>
      </w:r>
      <w:r w:rsidR="00091E53">
        <w:rPr>
          <w:rFonts w:eastAsiaTheme="minorEastAsia"/>
          <w:lang w:eastAsia="zh-CN"/>
        </w:rPr>
        <w:t xml:space="preserve"> However, </w:t>
      </w:r>
      <w:r w:rsidR="00D82311">
        <w:rPr>
          <w:rFonts w:eastAsiaTheme="minorEastAsia"/>
          <w:lang w:eastAsia="zh-CN"/>
        </w:rPr>
        <w:t xml:space="preserve">EECF/SMF </w:t>
      </w:r>
      <w:r w:rsidR="0062600A">
        <w:rPr>
          <w:rFonts w:eastAsiaTheme="minorEastAsia"/>
          <w:lang w:eastAsia="zh-CN"/>
        </w:rPr>
        <w:t>and OAM/</w:t>
      </w:r>
      <w:r w:rsidR="00D7781F">
        <w:rPr>
          <w:rFonts w:eastAsiaTheme="minorEastAsia"/>
          <w:lang w:eastAsia="zh-CN"/>
        </w:rPr>
        <w:t>Charging System</w:t>
      </w:r>
      <w:r w:rsidR="0062600A">
        <w:rPr>
          <w:rFonts w:eastAsiaTheme="minorEastAsia"/>
          <w:lang w:eastAsia="zh-CN"/>
        </w:rPr>
        <w:t xml:space="preserve"> </w:t>
      </w:r>
      <w:r w:rsidR="00D82311">
        <w:rPr>
          <w:rFonts w:eastAsiaTheme="minorEastAsia"/>
          <w:lang w:eastAsia="zh-CN"/>
        </w:rPr>
        <w:t>may have different capabilit</w:t>
      </w:r>
      <w:r w:rsidR="00895A6D">
        <w:rPr>
          <w:rFonts w:eastAsiaTheme="minorEastAsia"/>
          <w:lang w:eastAsia="zh-CN"/>
        </w:rPr>
        <w:t>ies</w:t>
      </w:r>
      <w:r w:rsidR="00D82311">
        <w:rPr>
          <w:rFonts w:eastAsiaTheme="minorEastAsia"/>
          <w:lang w:eastAsia="zh-CN"/>
        </w:rPr>
        <w:t xml:space="preserve"> of obtaining the </w:t>
      </w:r>
      <w:r w:rsidR="00895A6D">
        <w:rPr>
          <w:rFonts w:eastAsiaTheme="minorEastAsia"/>
          <w:lang w:eastAsia="zh-CN"/>
        </w:rPr>
        <w:t xml:space="preserve">necessary </w:t>
      </w:r>
      <w:r w:rsidR="00D82311">
        <w:rPr>
          <w:rFonts w:eastAsiaTheme="minorEastAsia"/>
          <w:lang w:eastAsia="zh-CN"/>
        </w:rPr>
        <w:t xml:space="preserve">information, </w:t>
      </w:r>
      <w:r w:rsidR="00895A6D">
        <w:rPr>
          <w:rFonts w:eastAsiaTheme="minorEastAsia"/>
          <w:lang w:eastAsia="zh-CN"/>
        </w:rPr>
        <w:t>and also the efforts of enhancement need to be considered as well.</w:t>
      </w:r>
    </w:p>
    <w:p w14:paraId="6C2F9680" w14:textId="3B209C5A" w:rsidR="00631383" w:rsidRDefault="00631383" w:rsidP="008A37C1">
      <w:pPr>
        <w:rPr>
          <w:rFonts w:eastAsiaTheme="minorEastAsia"/>
          <w:lang w:eastAsia="zh-CN"/>
        </w:rPr>
      </w:pPr>
      <w:r>
        <w:rPr>
          <w:rFonts w:eastAsiaTheme="minorEastAsia" w:hint="eastAsia"/>
          <w:lang w:eastAsia="zh-CN"/>
        </w:rPr>
        <w:t>T</w:t>
      </w:r>
      <w:r>
        <w:rPr>
          <w:rFonts w:eastAsiaTheme="minorEastAsia"/>
          <w:lang w:eastAsia="zh-CN"/>
        </w:rPr>
        <w:t>he following table 2.2.1-1 summarizes the further efforts to be done for different scenarios.</w:t>
      </w:r>
    </w:p>
    <w:p w14:paraId="0EAB0F2D" w14:textId="6FBFE05F" w:rsidR="00631383" w:rsidRDefault="00631383" w:rsidP="00631383">
      <w:pPr>
        <w:pStyle w:val="TH"/>
        <w:rPr>
          <w:color w:val="auto"/>
          <w:lang w:eastAsia="en-GB"/>
        </w:rPr>
      </w:pPr>
      <w:bookmarkStart w:id="3" w:name="_CRTable5_2_3_11"/>
      <w:r>
        <w:lastRenderedPageBreak/>
        <w:t xml:space="preserve">Table </w:t>
      </w:r>
      <w:bookmarkEnd w:id="3"/>
      <w:r w:rsidR="007D2354">
        <w:t>2.2.1-1</w:t>
      </w:r>
      <w:r>
        <w:t xml:space="preserve">: </w:t>
      </w:r>
      <w:r w:rsidR="003D7A52">
        <w:t>Applicability to different scenarios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552"/>
        <w:gridCol w:w="5103"/>
      </w:tblGrid>
      <w:tr w:rsidR="00356BC2" w14:paraId="708BF53A" w14:textId="77777777" w:rsidTr="008347AD">
        <w:tc>
          <w:tcPr>
            <w:tcW w:w="1838" w:type="dxa"/>
            <w:tcBorders>
              <w:top w:val="single" w:sz="4" w:space="0" w:color="auto"/>
              <w:left w:val="single" w:sz="4" w:space="0" w:color="auto"/>
              <w:bottom w:val="single" w:sz="4" w:space="0" w:color="auto"/>
              <w:right w:val="single" w:sz="4" w:space="0" w:color="auto"/>
            </w:tcBorders>
            <w:hideMark/>
          </w:tcPr>
          <w:p w14:paraId="742816C3" w14:textId="196B4E97" w:rsidR="00356BC2" w:rsidRDefault="00356BC2" w:rsidP="00F95364">
            <w:pPr>
              <w:pStyle w:val="TAH"/>
              <w:rPr>
                <w:rFonts w:cs="Arial"/>
                <w:color w:val="auto"/>
              </w:rPr>
            </w:pPr>
            <w:r>
              <w:rPr>
                <w:rFonts w:cs="Arial"/>
              </w:rPr>
              <w:t>Scenario</w:t>
            </w:r>
          </w:p>
        </w:tc>
        <w:tc>
          <w:tcPr>
            <w:tcW w:w="2552" w:type="dxa"/>
            <w:tcBorders>
              <w:top w:val="single" w:sz="4" w:space="0" w:color="auto"/>
              <w:left w:val="single" w:sz="4" w:space="0" w:color="auto"/>
              <w:bottom w:val="single" w:sz="4" w:space="0" w:color="auto"/>
              <w:right w:val="single" w:sz="4" w:space="0" w:color="auto"/>
            </w:tcBorders>
            <w:hideMark/>
          </w:tcPr>
          <w:p w14:paraId="40FE249C" w14:textId="20C77B0F" w:rsidR="00356BC2" w:rsidRDefault="00A11F4E" w:rsidP="00F95364">
            <w:pPr>
              <w:pStyle w:val="TAH"/>
              <w:rPr>
                <w:rFonts w:cs="Arial"/>
              </w:rPr>
            </w:pPr>
            <w:r>
              <w:rPr>
                <w:rFonts w:cs="Arial"/>
              </w:rPr>
              <w:t>Description</w:t>
            </w:r>
          </w:p>
        </w:tc>
        <w:tc>
          <w:tcPr>
            <w:tcW w:w="5103" w:type="dxa"/>
            <w:tcBorders>
              <w:top w:val="single" w:sz="4" w:space="0" w:color="auto"/>
              <w:left w:val="single" w:sz="4" w:space="0" w:color="auto"/>
              <w:bottom w:val="single" w:sz="4" w:space="0" w:color="auto"/>
              <w:right w:val="single" w:sz="4" w:space="0" w:color="auto"/>
            </w:tcBorders>
            <w:hideMark/>
          </w:tcPr>
          <w:p w14:paraId="70CF528E" w14:textId="4C6E0BB5" w:rsidR="00356BC2" w:rsidRDefault="00356BC2" w:rsidP="00F95364">
            <w:pPr>
              <w:pStyle w:val="TAH"/>
              <w:rPr>
                <w:rFonts w:cs="Arial"/>
              </w:rPr>
            </w:pPr>
            <w:r>
              <w:rPr>
                <w:rFonts w:cs="Arial"/>
              </w:rPr>
              <w:t>Applicability</w:t>
            </w:r>
          </w:p>
        </w:tc>
      </w:tr>
      <w:tr w:rsidR="00356BC2" w14:paraId="08FCEF41" w14:textId="77777777" w:rsidTr="00AB4F96">
        <w:tc>
          <w:tcPr>
            <w:tcW w:w="1838" w:type="dxa"/>
            <w:tcBorders>
              <w:top w:val="single" w:sz="4" w:space="0" w:color="auto"/>
              <w:left w:val="single" w:sz="4" w:space="0" w:color="auto"/>
              <w:bottom w:val="single" w:sz="4" w:space="0" w:color="auto"/>
              <w:right w:val="single" w:sz="4" w:space="0" w:color="auto"/>
            </w:tcBorders>
          </w:tcPr>
          <w:p w14:paraId="103E7164" w14:textId="56F4892A" w:rsidR="00356BC2" w:rsidRPr="00356BC2" w:rsidRDefault="00356BC2">
            <w:pPr>
              <w:pStyle w:val="TAL"/>
              <w:rPr>
                <w:rFonts w:eastAsiaTheme="minorEastAsia" w:cs="Arial"/>
                <w:lang w:eastAsia="zh-CN"/>
              </w:rPr>
            </w:pPr>
            <w:r>
              <w:rPr>
                <w:rFonts w:eastAsiaTheme="minorEastAsia" w:cs="Arial" w:hint="eastAsia"/>
                <w:lang w:eastAsia="zh-CN"/>
              </w:rPr>
              <w:t>S</w:t>
            </w:r>
            <w:r>
              <w:rPr>
                <w:rFonts w:eastAsiaTheme="minorEastAsia" w:cs="Arial"/>
                <w:lang w:eastAsia="zh-CN"/>
              </w:rPr>
              <w:t>ingle PSA with multiple intermediate UPFs</w:t>
            </w:r>
          </w:p>
        </w:tc>
        <w:tc>
          <w:tcPr>
            <w:tcW w:w="2552" w:type="dxa"/>
            <w:tcBorders>
              <w:top w:val="single" w:sz="4" w:space="0" w:color="auto"/>
              <w:left w:val="single" w:sz="4" w:space="0" w:color="auto"/>
              <w:bottom w:val="single" w:sz="4" w:space="0" w:color="auto"/>
              <w:right w:val="single" w:sz="4" w:space="0" w:color="auto"/>
            </w:tcBorders>
          </w:tcPr>
          <w:p w14:paraId="1A5600B8" w14:textId="534A2F80" w:rsidR="00356BC2" w:rsidRDefault="00F25CFC" w:rsidP="008347AD">
            <w:pPr>
              <w:pStyle w:val="TAL"/>
              <w:spacing w:afterLines="50" w:after="120"/>
              <w:rPr>
                <w:rFonts w:cs="Arial"/>
              </w:rPr>
            </w:pPr>
            <w:r>
              <w:rPr>
                <w:rFonts w:cs="Arial"/>
              </w:rPr>
              <w:t xml:space="preserve">Case#1: </w:t>
            </w:r>
            <w:r w:rsidR="00D94A05">
              <w:rPr>
                <w:rFonts w:cs="Arial"/>
              </w:rPr>
              <w:t>URLLC</w:t>
            </w:r>
            <w:r>
              <w:rPr>
                <w:rFonts w:cs="Arial"/>
              </w:rPr>
              <w:t>,</w:t>
            </w:r>
            <w:r w:rsidR="00D94A05">
              <w:rPr>
                <w:rFonts w:cs="Arial"/>
              </w:rPr>
              <w:t xml:space="preserve"> 5GC may choose to use multiple N3</w:t>
            </w:r>
            <w:r w:rsidR="006B7916">
              <w:rPr>
                <w:rFonts w:cs="Arial"/>
              </w:rPr>
              <w:t>/N9</w:t>
            </w:r>
            <w:r w:rsidR="00D94A05">
              <w:rPr>
                <w:rFonts w:cs="Arial"/>
              </w:rPr>
              <w:t xml:space="preserve"> path for sending the traffic to </w:t>
            </w:r>
            <w:r w:rsidR="006B7916">
              <w:rPr>
                <w:rFonts w:cs="Arial"/>
              </w:rPr>
              <w:t xml:space="preserve">RAN to </w:t>
            </w:r>
            <w:r w:rsidR="00D94A05">
              <w:rPr>
                <w:rFonts w:cs="Arial"/>
              </w:rPr>
              <w:t>guarantee the reliability</w:t>
            </w:r>
          </w:p>
          <w:p w14:paraId="4690BAA2" w14:textId="0A46EC0D" w:rsidR="00D94A05" w:rsidRPr="00D94A05" w:rsidRDefault="00F25CFC" w:rsidP="008347AD">
            <w:pPr>
              <w:pStyle w:val="TAL"/>
              <w:spacing w:afterLines="50" w:after="120"/>
              <w:rPr>
                <w:rFonts w:eastAsiaTheme="minorEastAsia" w:cs="Arial"/>
                <w:lang w:eastAsia="zh-CN"/>
              </w:rPr>
            </w:pPr>
            <w:r>
              <w:rPr>
                <w:rFonts w:eastAsiaTheme="minorEastAsia" w:cs="Arial"/>
                <w:lang w:eastAsia="zh-CN"/>
              </w:rPr>
              <w:t>Case#2</w:t>
            </w:r>
            <w:r w:rsidR="00057C7F">
              <w:rPr>
                <w:rFonts w:eastAsiaTheme="minorEastAsia" w:cs="Arial"/>
                <w:lang w:eastAsia="zh-CN"/>
              </w:rPr>
              <w:t xml:space="preserve">: </w:t>
            </w:r>
            <w:r w:rsidR="00D94A05">
              <w:rPr>
                <w:rFonts w:eastAsiaTheme="minorEastAsia" w:cs="Arial" w:hint="eastAsia"/>
                <w:lang w:eastAsia="zh-CN"/>
              </w:rPr>
              <w:t>P</w:t>
            </w:r>
            <w:r w:rsidR="00D94A05">
              <w:rPr>
                <w:rFonts w:eastAsiaTheme="minorEastAsia" w:cs="Arial"/>
                <w:lang w:eastAsia="zh-CN"/>
              </w:rPr>
              <w:t xml:space="preserve">SA cannot connect to </w:t>
            </w:r>
            <w:r w:rsidR="00D94A05">
              <w:rPr>
                <w:rFonts w:eastAsiaTheme="minorEastAsia" w:cs="Arial" w:hint="eastAsia"/>
                <w:lang w:eastAsia="zh-CN"/>
              </w:rPr>
              <w:t>NG-RAN</w:t>
            </w:r>
            <w:r w:rsidR="00D94A05">
              <w:rPr>
                <w:rFonts w:eastAsiaTheme="minorEastAsia" w:cs="Arial"/>
                <w:lang w:eastAsia="zh-CN"/>
              </w:rPr>
              <w:t xml:space="preserve"> serving the UE directly</w:t>
            </w:r>
            <w:r w:rsidR="00056931">
              <w:rPr>
                <w:rFonts w:eastAsiaTheme="minorEastAsia" w:cs="Arial"/>
                <w:lang w:eastAsia="zh-CN"/>
              </w:rPr>
              <w:t>, I-UPF is needed</w:t>
            </w:r>
            <w:r w:rsidR="00270FCE">
              <w:rPr>
                <w:rFonts w:eastAsiaTheme="minorEastAsia" w:cs="Arial"/>
                <w:lang w:eastAsia="zh-CN"/>
              </w:rPr>
              <w:t>.</w:t>
            </w:r>
          </w:p>
        </w:tc>
        <w:tc>
          <w:tcPr>
            <w:tcW w:w="5103" w:type="dxa"/>
            <w:tcBorders>
              <w:top w:val="single" w:sz="4" w:space="0" w:color="auto"/>
              <w:left w:val="single" w:sz="4" w:space="0" w:color="auto"/>
              <w:bottom w:val="single" w:sz="4" w:space="0" w:color="auto"/>
              <w:right w:val="single" w:sz="4" w:space="0" w:color="auto"/>
            </w:tcBorders>
            <w:vAlign w:val="center"/>
          </w:tcPr>
          <w:p w14:paraId="455AC3D1" w14:textId="284CFF9E" w:rsidR="00D94A05" w:rsidRDefault="00D94A05" w:rsidP="008347AD">
            <w:pPr>
              <w:pStyle w:val="TAL"/>
              <w:numPr>
                <w:ilvl w:val="0"/>
                <w:numId w:val="21"/>
              </w:numPr>
              <w:spacing w:afterLines="50" w:after="120"/>
              <w:rPr>
                <w:rFonts w:eastAsiaTheme="minorEastAsia"/>
                <w:iCs/>
                <w:lang w:eastAsia="zh-CN"/>
              </w:rPr>
            </w:pPr>
            <w:r>
              <w:rPr>
                <w:rFonts w:eastAsiaTheme="minorEastAsia" w:hint="eastAsia"/>
                <w:iCs/>
                <w:lang w:eastAsia="zh-CN"/>
              </w:rPr>
              <w:t>O</w:t>
            </w:r>
            <w:r>
              <w:rPr>
                <w:rFonts w:eastAsiaTheme="minorEastAsia"/>
                <w:iCs/>
                <w:lang w:eastAsia="zh-CN"/>
              </w:rPr>
              <w:t xml:space="preserve">ption#1: easy to detect the </w:t>
            </w:r>
            <w:r w:rsidR="008347AD">
              <w:rPr>
                <w:rFonts w:eastAsiaTheme="minorEastAsia"/>
                <w:iCs/>
                <w:lang w:eastAsia="zh-CN"/>
              </w:rPr>
              <w:t xml:space="preserve">I-UPF of the PDU Session </w:t>
            </w:r>
            <w:r w:rsidR="00246F0C">
              <w:rPr>
                <w:rFonts w:eastAsiaTheme="minorEastAsia"/>
                <w:iCs/>
                <w:lang w:eastAsia="zh-CN"/>
              </w:rPr>
              <w:t>by SMF.</w:t>
            </w:r>
            <w:r>
              <w:rPr>
                <w:rFonts w:eastAsiaTheme="minorEastAsia"/>
                <w:iCs/>
                <w:lang w:eastAsia="zh-CN"/>
              </w:rPr>
              <w:t xml:space="preserve"> </w:t>
            </w:r>
          </w:p>
          <w:p w14:paraId="197D115C" w14:textId="15282921" w:rsidR="00356BC2" w:rsidRDefault="00D94A05" w:rsidP="008347AD">
            <w:pPr>
              <w:pStyle w:val="TAL"/>
              <w:numPr>
                <w:ilvl w:val="0"/>
                <w:numId w:val="21"/>
              </w:numPr>
              <w:spacing w:afterLines="50" w:after="120"/>
              <w:rPr>
                <w:rFonts w:eastAsiaTheme="minorEastAsia"/>
                <w:iCs/>
                <w:lang w:eastAsia="zh-CN"/>
              </w:rPr>
            </w:pPr>
            <w:r w:rsidRPr="00D94A05">
              <w:rPr>
                <w:rFonts w:eastAsiaTheme="minorEastAsia" w:hint="eastAsia"/>
                <w:iCs/>
                <w:lang w:eastAsia="zh-CN"/>
              </w:rPr>
              <w:t>O</w:t>
            </w:r>
            <w:r w:rsidRPr="00D94A05">
              <w:rPr>
                <w:rFonts w:eastAsiaTheme="minorEastAsia"/>
                <w:iCs/>
                <w:lang w:eastAsia="zh-CN"/>
              </w:rPr>
              <w:t>ption#</w:t>
            </w:r>
            <w:r w:rsidR="009D4317">
              <w:rPr>
                <w:rFonts w:eastAsiaTheme="minorEastAsia"/>
                <w:iCs/>
                <w:lang w:eastAsia="zh-CN"/>
              </w:rPr>
              <w:t>2</w:t>
            </w:r>
            <w:r w:rsidRPr="00D94A05">
              <w:rPr>
                <w:rFonts w:eastAsiaTheme="minorEastAsia"/>
                <w:iCs/>
                <w:lang w:eastAsia="zh-CN"/>
              </w:rPr>
              <w:t>:</w:t>
            </w:r>
            <w:r w:rsidR="009E6888">
              <w:rPr>
                <w:rFonts w:eastAsiaTheme="minorEastAsia"/>
                <w:iCs/>
                <w:lang w:eastAsia="zh-CN"/>
              </w:rPr>
              <w:t xml:space="preserve"> information of I-UPF is not available in </w:t>
            </w:r>
            <w:r w:rsidR="00050D90">
              <w:rPr>
                <w:rFonts w:eastAsiaTheme="minorEastAsia" w:hint="eastAsia"/>
                <w:iCs/>
                <w:lang w:eastAsia="zh-CN"/>
              </w:rPr>
              <w:t>CHF</w:t>
            </w:r>
            <w:r w:rsidR="009E6888">
              <w:rPr>
                <w:rFonts w:eastAsiaTheme="minorEastAsia"/>
                <w:iCs/>
                <w:lang w:eastAsia="zh-CN"/>
              </w:rPr>
              <w:t>/OAM</w:t>
            </w:r>
            <w:r w:rsidR="00A11F4E">
              <w:rPr>
                <w:rFonts w:eastAsiaTheme="minorEastAsia"/>
                <w:iCs/>
                <w:lang w:eastAsia="zh-CN"/>
              </w:rPr>
              <w:t>, needs some enhancements.</w:t>
            </w:r>
            <w:r w:rsidR="00E1466F">
              <w:rPr>
                <w:rFonts w:eastAsiaTheme="minorEastAsia"/>
                <w:iCs/>
                <w:lang w:eastAsia="zh-CN"/>
              </w:rPr>
              <w:t xml:space="preserve"> </w:t>
            </w:r>
          </w:p>
          <w:p w14:paraId="3954A042" w14:textId="40BE9AB9" w:rsidR="00A80E6F" w:rsidRPr="00F85201" w:rsidRDefault="00A80E6F" w:rsidP="00A80E6F">
            <w:pPr>
              <w:pStyle w:val="TAL"/>
              <w:spacing w:afterLines="50" w:after="120"/>
              <w:rPr>
                <w:rFonts w:eastAsiaTheme="minorEastAsia"/>
                <w:iCs/>
                <w:lang w:val="en-US" w:eastAsia="zh-CN"/>
              </w:rPr>
            </w:pPr>
            <w:r>
              <w:rPr>
                <w:rFonts w:eastAsiaTheme="minorEastAsia"/>
                <w:iCs/>
                <w:lang w:eastAsia="zh-CN"/>
              </w:rPr>
              <w:t>For this scenario, the OAM/</w:t>
            </w:r>
            <w:r w:rsidR="00D7781F">
              <w:rPr>
                <w:rFonts w:eastAsiaTheme="minorEastAsia"/>
                <w:iCs/>
                <w:lang w:eastAsia="zh-CN"/>
              </w:rPr>
              <w:t>Charging System</w:t>
            </w:r>
            <w:r>
              <w:rPr>
                <w:rFonts w:eastAsiaTheme="minorEastAsia"/>
                <w:iCs/>
                <w:lang w:eastAsia="zh-CN"/>
              </w:rPr>
              <w:t xml:space="preserve"> needs to know the identity of the I-UPF</w:t>
            </w:r>
            <w:r w:rsidR="00A46C90">
              <w:rPr>
                <w:rFonts w:eastAsiaTheme="minorEastAsia"/>
                <w:iCs/>
                <w:lang w:eastAsia="zh-CN"/>
              </w:rPr>
              <w:t xml:space="preserve">, which are not available in current </w:t>
            </w:r>
            <w:r w:rsidR="007D7C03">
              <w:rPr>
                <w:rFonts w:eastAsiaTheme="minorEastAsia" w:hint="eastAsia"/>
                <w:iCs/>
                <w:lang w:eastAsia="zh-CN"/>
              </w:rPr>
              <w:t>CHF</w:t>
            </w:r>
            <w:r w:rsidR="00AD07BD">
              <w:rPr>
                <w:rFonts w:eastAsiaTheme="minorEastAsia"/>
                <w:iCs/>
                <w:lang w:eastAsia="zh-CN"/>
              </w:rPr>
              <w:t>.</w:t>
            </w:r>
          </w:p>
        </w:tc>
      </w:tr>
      <w:tr w:rsidR="00246F0C" w14:paraId="0A705871" w14:textId="77777777" w:rsidTr="008347AD">
        <w:tc>
          <w:tcPr>
            <w:tcW w:w="1838" w:type="dxa"/>
            <w:tcBorders>
              <w:top w:val="single" w:sz="4" w:space="0" w:color="auto"/>
              <w:left w:val="single" w:sz="4" w:space="0" w:color="auto"/>
              <w:bottom w:val="single" w:sz="4" w:space="0" w:color="auto"/>
              <w:right w:val="single" w:sz="4" w:space="0" w:color="auto"/>
            </w:tcBorders>
          </w:tcPr>
          <w:p w14:paraId="5523A59E" w14:textId="41B12187" w:rsidR="00246F0C" w:rsidRDefault="00246F0C">
            <w:pPr>
              <w:pStyle w:val="TAL"/>
              <w:rPr>
                <w:rFonts w:eastAsiaTheme="minorEastAsia" w:cs="Arial"/>
                <w:lang w:eastAsia="zh-CN"/>
              </w:rPr>
            </w:pPr>
            <w:r>
              <w:rPr>
                <w:rFonts w:eastAsiaTheme="minorEastAsia" w:cs="Arial" w:hint="eastAsia"/>
                <w:lang w:eastAsia="zh-CN"/>
              </w:rPr>
              <w:t>R</w:t>
            </w:r>
            <w:r>
              <w:rPr>
                <w:rFonts w:eastAsiaTheme="minorEastAsia" w:cs="Arial"/>
                <w:lang w:eastAsia="zh-CN"/>
              </w:rPr>
              <w:t>oaming</w:t>
            </w:r>
            <w:r w:rsidR="00877E30">
              <w:rPr>
                <w:rFonts w:eastAsiaTheme="minorEastAsia" w:cs="Arial"/>
                <w:lang w:eastAsia="zh-CN"/>
              </w:rPr>
              <w:t xml:space="preserve"> (or </w:t>
            </w:r>
            <w:r w:rsidR="00877E30">
              <w:t>deployments topologies with specific SMF Service Areas</w:t>
            </w:r>
            <w:r w:rsidR="00877E30">
              <w:rPr>
                <w:rFonts w:eastAsiaTheme="minorEastAsia" w:cs="Arial"/>
                <w:lang w:eastAsia="zh-CN"/>
              </w:rPr>
              <w:t>)</w:t>
            </w:r>
          </w:p>
        </w:tc>
        <w:tc>
          <w:tcPr>
            <w:tcW w:w="2552" w:type="dxa"/>
            <w:tcBorders>
              <w:top w:val="single" w:sz="4" w:space="0" w:color="auto"/>
              <w:left w:val="single" w:sz="4" w:space="0" w:color="auto"/>
              <w:bottom w:val="single" w:sz="4" w:space="0" w:color="auto"/>
              <w:right w:val="single" w:sz="4" w:space="0" w:color="auto"/>
            </w:tcBorders>
          </w:tcPr>
          <w:p w14:paraId="5395948F" w14:textId="0158CFA3" w:rsidR="00246F0C" w:rsidRPr="00045F79" w:rsidRDefault="00246F0C" w:rsidP="008347AD">
            <w:pPr>
              <w:pStyle w:val="TAL"/>
              <w:spacing w:afterLines="50" w:after="120"/>
              <w:rPr>
                <w:rFonts w:eastAsiaTheme="minorEastAsia" w:cs="Arial"/>
                <w:lang w:eastAsia="zh-CN"/>
              </w:rPr>
            </w:pPr>
            <w:r>
              <w:rPr>
                <w:rFonts w:eastAsiaTheme="minorEastAsia" w:cs="Arial"/>
                <w:lang w:eastAsia="zh-CN"/>
              </w:rPr>
              <w:t xml:space="preserve">Although not </w:t>
            </w:r>
            <w:r w:rsidR="004A6C74">
              <w:rPr>
                <w:rFonts w:eastAsiaTheme="minorEastAsia" w:cs="Arial"/>
                <w:lang w:eastAsia="zh-CN"/>
              </w:rPr>
              <w:t>well</w:t>
            </w:r>
            <w:r>
              <w:rPr>
                <w:rFonts w:eastAsiaTheme="minorEastAsia" w:cs="Arial"/>
                <w:lang w:eastAsia="zh-CN"/>
              </w:rPr>
              <w:t xml:space="preserve"> touched </w:t>
            </w:r>
            <w:r w:rsidR="004A6C74">
              <w:rPr>
                <w:rFonts w:eastAsiaTheme="minorEastAsia" w:cs="Arial"/>
                <w:lang w:eastAsia="zh-CN"/>
              </w:rPr>
              <w:t xml:space="preserve">in this </w:t>
            </w:r>
            <w:r w:rsidR="004712E7">
              <w:rPr>
                <w:rFonts w:eastAsiaTheme="minorEastAsia" w:cs="Arial"/>
                <w:lang w:eastAsia="zh-CN"/>
              </w:rPr>
              <w:t>analysis</w:t>
            </w:r>
            <w:r w:rsidR="004A6C74">
              <w:rPr>
                <w:rFonts w:eastAsiaTheme="minorEastAsia" w:cs="Arial"/>
                <w:lang w:eastAsia="zh-CN"/>
              </w:rPr>
              <w:t xml:space="preserve">, </w:t>
            </w:r>
            <w:r w:rsidR="004712E7">
              <w:rPr>
                <w:rFonts w:eastAsiaTheme="minorEastAsia" w:cs="Arial"/>
                <w:lang w:eastAsia="zh-CN"/>
              </w:rPr>
              <w:t xml:space="preserve">it has been not discussed whether roaming scenario shall be supported in this release. </w:t>
            </w:r>
          </w:p>
        </w:tc>
        <w:tc>
          <w:tcPr>
            <w:tcW w:w="5103" w:type="dxa"/>
            <w:tcBorders>
              <w:top w:val="single" w:sz="4" w:space="0" w:color="auto"/>
              <w:left w:val="single" w:sz="4" w:space="0" w:color="auto"/>
              <w:bottom w:val="single" w:sz="4" w:space="0" w:color="auto"/>
              <w:right w:val="single" w:sz="4" w:space="0" w:color="auto"/>
            </w:tcBorders>
          </w:tcPr>
          <w:p w14:paraId="4967D256" w14:textId="4CC8CA2E" w:rsidR="00AE6AA3" w:rsidRDefault="00AE6AA3" w:rsidP="00E1466F">
            <w:pPr>
              <w:pStyle w:val="TAL"/>
              <w:spacing w:afterLines="50" w:after="120"/>
              <w:rPr>
                <w:rFonts w:eastAsiaTheme="minorEastAsia"/>
                <w:iCs/>
                <w:lang w:eastAsia="zh-CN"/>
              </w:rPr>
            </w:pPr>
            <w:r>
              <w:rPr>
                <w:rFonts w:eastAsiaTheme="minorEastAsia" w:hint="eastAsia"/>
                <w:iCs/>
                <w:lang w:eastAsia="zh-CN"/>
              </w:rPr>
              <w:t>L</w:t>
            </w:r>
            <w:r>
              <w:rPr>
                <w:rFonts w:eastAsiaTheme="minorEastAsia"/>
                <w:iCs/>
                <w:lang w:eastAsia="zh-CN"/>
              </w:rPr>
              <w:t>ocal breakout:</w:t>
            </w:r>
          </w:p>
          <w:p w14:paraId="316BCAD4" w14:textId="47225903" w:rsidR="004550CD" w:rsidRPr="004550CD" w:rsidRDefault="004A6C74" w:rsidP="004550CD">
            <w:pPr>
              <w:pStyle w:val="TAL"/>
              <w:numPr>
                <w:ilvl w:val="0"/>
                <w:numId w:val="21"/>
              </w:numPr>
              <w:spacing w:afterLines="50" w:after="120"/>
              <w:rPr>
                <w:rFonts w:eastAsiaTheme="minorEastAsia"/>
                <w:iCs/>
                <w:lang w:eastAsia="zh-CN"/>
              </w:rPr>
            </w:pPr>
            <w:r>
              <w:rPr>
                <w:rFonts w:eastAsiaTheme="minorEastAsia"/>
                <w:iCs/>
                <w:lang w:eastAsia="zh-CN"/>
              </w:rPr>
              <w:t xml:space="preserve">Option#1: </w:t>
            </w:r>
            <w:r w:rsidR="004550CD">
              <w:rPr>
                <w:rFonts w:eastAsiaTheme="minorEastAsia"/>
                <w:iCs/>
                <w:lang w:eastAsia="zh-CN"/>
              </w:rPr>
              <w:t xml:space="preserve">EECF/SMF in the VPLMN can figure out </w:t>
            </w:r>
            <m:oMath>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UE</m:t>
                  </m:r>
                </m:sub>
              </m:sSub>
            </m:oMath>
            <w:r w:rsidR="004550CD">
              <w:rPr>
                <w:rFonts w:eastAsiaTheme="minorEastAsia" w:hint="eastAsia"/>
                <w:lang w:eastAsia="zh-CN"/>
              </w:rPr>
              <w:t>,</w:t>
            </w:r>
            <w:r w:rsidR="004550CD">
              <w:rPr>
                <w:rFonts w:eastAsiaTheme="minorEastAsia"/>
                <w:lang w:eastAsia="zh-CN"/>
              </w:rPr>
              <w:t xml:space="preserve"> </w:t>
            </w:r>
            <w:r w:rsidR="004712E7">
              <w:rPr>
                <w:rFonts w:eastAsiaTheme="minorEastAsia"/>
                <w:lang w:eastAsia="zh-CN"/>
              </w:rPr>
              <w:t xml:space="preserve">of roaming UE </w:t>
            </w:r>
            <w:r w:rsidR="004550CD">
              <w:rPr>
                <w:rFonts w:eastAsiaTheme="minorEastAsia"/>
                <w:lang w:eastAsia="zh-CN"/>
              </w:rPr>
              <w:t xml:space="preserve">and </w:t>
            </w:r>
            <w:r w:rsidR="008311AF">
              <w:rPr>
                <w:rFonts w:eastAsiaTheme="minorEastAsia"/>
                <w:lang w:eastAsia="zh-CN"/>
              </w:rPr>
              <w:t xml:space="preserve">EECF </w:t>
            </w:r>
            <w:r w:rsidR="004550CD">
              <w:rPr>
                <w:rFonts w:eastAsiaTheme="minorEastAsia"/>
                <w:lang w:eastAsia="zh-CN"/>
              </w:rPr>
              <w:t>expose</w:t>
            </w:r>
            <w:r w:rsidR="008311AF">
              <w:rPr>
                <w:rFonts w:eastAsiaTheme="minorEastAsia"/>
                <w:lang w:eastAsia="zh-CN"/>
              </w:rPr>
              <w:t>s</w:t>
            </w:r>
            <w:r w:rsidR="004550CD">
              <w:rPr>
                <w:rFonts w:eastAsiaTheme="minorEastAsia"/>
                <w:lang w:eastAsia="zh-CN"/>
              </w:rPr>
              <w:t xml:space="preserve"> to EECF in HPLMN.</w:t>
            </w:r>
            <w:r w:rsidR="00041FC6">
              <w:rPr>
                <w:rFonts w:eastAsiaTheme="minorEastAsia"/>
                <w:lang w:eastAsia="zh-CN"/>
              </w:rPr>
              <w:t xml:space="preserve"> </w:t>
            </w:r>
          </w:p>
          <w:p w14:paraId="61894929" w14:textId="4DE00040" w:rsidR="0039306E" w:rsidRPr="00D7781F" w:rsidRDefault="0039306E" w:rsidP="008347AD">
            <w:pPr>
              <w:pStyle w:val="TAL"/>
              <w:numPr>
                <w:ilvl w:val="0"/>
                <w:numId w:val="21"/>
              </w:numPr>
              <w:spacing w:afterLines="50" w:after="120"/>
              <w:rPr>
                <w:rFonts w:eastAsiaTheme="minorEastAsia"/>
                <w:iCs/>
                <w:lang w:eastAsia="zh-CN"/>
              </w:rPr>
            </w:pPr>
            <w:r>
              <w:rPr>
                <w:rFonts w:eastAsiaTheme="minorEastAsia" w:hint="eastAsia"/>
                <w:iCs/>
                <w:lang w:eastAsia="zh-CN"/>
              </w:rPr>
              <w:t>O</w:t>
            </w:r>
            <w:r>
              <w:rPr>
                <w:rFonts w:eastAsiaTheme="minorEastAsia"/>
                <w:iCs/>
                <w:lang w:eastAsia="zh-CN"/>
              </w:rPr>
              <w:t>ption#</w:t>
            </w:r>
            <w:r w:rsidR="009D4317">
              <w:rPr>
                <w:rFonts w:eastAsiaTheme="minorEastAsia"/>
                <w:iCs/>
                <w:lang w:eastAsia="zh-CN"/>
              </w:rPr>
              <w:t>2</w:t>
            </w:r>
            <w:r w:rsidR="00133707">
              <w:rPr>
                <w:rFonts w:eastAsiaTheme="minorEastAsia"/>
                <w:iCs/>
                <w:lang w:eastAsia="zh-CN"/>
              </w:rPr>
              <w:t>:</w:t>
            </w:r>
            <w:r w:rsidR="00413732">
              <w:rPr>
                <w:rFonts w:eastAsiaTheme="minorEastAsia"/>
                <w:iCs/>
                <w:lang w:eastAsia="zh-CN"/>
              </w:rPr>
              <w:t xml:space="preserve"> </w:t>
            </w:r>
            <w:r w:rsidR="00D7781F">
              <w:rPr>
                <w:rFonts w:eastAsiaTheme="minorEastAsia"/>
                <w:iCs/>
                <w:lang w:eastAsia="zh-CN"/>
              </w:rPr>
              <w:t>Charging System</w:t>
            </w:r>
            <w:r w:rsidR="00F85201">
              <w:rPr>
                <w:rFonts w:eastAsiaTheme="minorEastAsia"/>
                <w:iCs/>
                <w:lang w:eastAsia="zh-CN"/>
              </w:rPr>
              <w:t xml:space="preserve"> can calculate</w:t>
            </w:r>
            <w:r w:rsidR="00DC4085">
              <w:rPr>
                <w:rFonts w:eastAsiaTheme="minorEastAsia"/>
                <w:iCs/>
                <w:lang w:eastAsia="zh-CN"/>
              </w:rPr>
              <w:t xml:space="preserve"> </w:t>
            </w:r>
            <m:oMath>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UE</m:t>
                  </m:r>
                </m:sub>
              </m:sSub>
            </m:oMath>
            <w:r w:rsidR="00DC4085">
              <w:rPr>
                <w:rFonts w:eastAsiaTheme="minorEastAsia" w:hint="eastAsia"/>
                <w:lang w:eastAsia="zh-CN"/>
              </w:rPr>
              <w:t xml:space="preserve"> </w:t>
            </w:r>
            <w:r w:rsidR="00DC4085">
              <w:rPr>
                <w:rFonts w:eastAsiaTheme="minorEastAsia"/>
                <w:lang w:eastAsia="zh-CN"/>
              </w:rPr>
              <w:t>and</w:t>
            </w:r>
            <w:r w:rsidR="008311AF">
              <w:rPr>
                <w:rFonts w:eastAsiaTheme="minorEastAsia"/>
                <w:lang w:eastAsia="zh-CN"/>
              </w:rPr>
              <w:t xml:space="preserve"> CHF</w:t>
            </w:r>
            <w:r w:rsidR="00DC4085">
              <w:rPr>
                <w:rFonts w:eastAsiaTheme="minorEastAsia"/>
                <w:lang w:eastAsia="zh-CN"/>
              </w:rPr>
              <w:t xml:space="preserve"> </w:t>
            </w:r>
            <w:r w:rsidR="004712E7">
              <w:rPr>
                <w:rFonts w:eastAsiaTheme="minorEastAsia"/>
                <w:lang w:eastAsia="zh-CN"/>
              </w:rPr>
              <w:t xml:space="preserve">of VPLMN </w:t>
            </w:r>
            <w:r w:rsidR="00DC4085">
              <w:rPr>
                <w:rFonts w:eastAsiaTheme="minorEastAsia"/>
                <w:lang w:eastAsia="zh-CN"/>
              </w:rPr>
              <w:t>expose</w:t>
            </w:r>
            <w:r w:rsidR="008311AF">
              <w:rPr>
                <w:rFonts w:eastAsiaTheme="minorEastAsia"/>
                <w:lang w:eastAsia="zh-CN"/>
              </w:rPr>
              <w:t>s</w:t>
            </w:r>
            <w:r w:rsidR="00DC4085">
              <w:rPr>
                <w:rFonts w:eastAsiaTheme="minorEastAsia"/>
                <w:lang w:eastAsia="zh-CN"/>
              </w:rPr>
              <w:t xml:space="preserve"> to HPLMN.</w:t>
            </w:r>
          </w:p>
          <w:p w14:paraId="72D1E8BB" w14:textId="30CB1E85" w:rsidR="004712E7" w:rsidRPr="00AE6AA3" w:rsidRDefault="004712E7" w:rsidP="008347AD">
            <w:pPr>
              <w:pStyle w:val="TAL"/>
              <w:numPr>
                <w:ilvl w:val="0"/>
                <w:numId w:val="21"/>
              </w:numPr>
              <w:spacing w:afterLines="50" w:after="120"/>
              <w:rPr>
                <w:rFonts w:eastAsiaTheme="minorEastAsia"/>
                <w:iCs/>
                <w:lang w:eastAsia="zh-CN"/>
              </w:rPr>
            </w:pPr>
            <w:r>
              <w:rPr>
                <w:rFonts w:eastAsiaTheme="minorEastAsia"/>
                <w:lang w:eastAsia="zh-CN"/>
              </w:rPr>
              <w:t>Note: in case of calculation in OAM there is no mechanism for OMA in VPLMN to expose information to OMA in HPLMN.</w:t>
            </w:r>
          </w:p>
          <w:p w14:paraId="311B9FCC" w14:textId="77777777" w:rsidR="00AE6AA3" w:rsidRDefault="00AE6AA3" w:rsidP="00AE6AA3">
            <w:pPr>
              <w:pStyle w:val="TAL"/>
              <w:spacing w:afterLines="50" w:after="120"/>
              <w:rPr>
                <w:rFonts w:eastAsiaTheme="minorEastAsia"/>
                <w:lang w:eastAsia="zh-CN"/>
              </w:rPr>
            </w:pPr>
            <w:r>
              <w:rPr>
                <w:rFonts w:eastAsiaTheme="minorEastAsia" w:hint="eastAsia"/>
                <w:lang w:eastAsia="zh-CN"/>
              </w:rPr>
              <w:t>H</w:t>
            </w:r>
            <w:r>
              <w:rPr>
                <w:rFonts w:eastAsiaTheme="minorEastAsia"/>
                <w:lang w:eastAsia="zh-CN"/>
              </w:rPr>
              <w:t>ome-routed:</w:t>
            </w:r>
          </w:p>
          <w:p w14:paraId="6050CAEF" w14:textId="25767F41" w:rsidR="00AE6AA3" w:rsidRPr="004550CD" w:rsidRDefault="00AE6AA3" w:rsidP="00AE6AA3">
            <w:pPr>
              <w:pStyle w:val="TAL"/>
              <w:numPr>
                <w:ilvl w:val="0"/>
                <w:numId w:val="21"/>
              </w:numPr>
              <w:spacing w:afterLines="50" w:after="120"/>
              <w:rPr>
                <w:rFonts w:eastAsiaTheme="minorEastAsia"/>
                <w:iCs/>
                <w:lang w:eastAsia="zh-CN"/>
              </w:rPr>
            </w:pPr>
            <w:r>
              <w:rPr>
                <w:rFonts w:eastAsiaTheme="minorEastAsia"/>
                <w:iCs/>
                <w:lang w:eastAsia="zh-CN"/>
              </w:rPr>
              <w:t>Option#</w:t>
            </w:r>
            <w:r w:rsidR="009D4317">
              <w:rPr>
                <w:rFonts w:eastAsiaTheme="minorEastAsia"/>
                <w:iCs/>
                <w:lang w:eastAsia="zh-CN"/>
              </w:rPr>
              <w:t>1</w:t>
            </w:r>
            <w:r>
              <w:rPr>
                <w:rFonts w:eastAsiaTheme="minorEastAsia"/>
                <w:iCs/>
                <w:lang w:eastAsia="zh-CN"/>
              </w:rPr>
              <w:t xml:space="preserve">: </w:t>
            </w:r>
            <w:r w:rsidR="00E1466F">
              <w:rPr>
                <w:rFonts w:eastAsiaTheme="minorEastAsia"/>
                <w:lang w:eastAsia="zh-CN"/>
              </w:rPr>
              <w:t xml:space="preserve">For Home-routed, EECF/SMF in VPLMN can figure out EC </w:t>
            </w:r>
            <w:r w:rsidR="004712E7">
              <w:rPr>
                <w:rFonts w:eastAsiaTheme="minorEastAsia"/>
                <w:lang w:eastAsia="zh-CN"/>
              </w:rPr>
              <w:t xml:space="preserve">contribution of gNB and UPF </w:t>
            </w:r>
            <w:r w:rsidR="00E1466F">
              <w:rPr>
                <w:rFonts w:eastAsiaTheme="minorEastAsia"/>
                <w:lang w:eastAsia="zh-CN"/>
              </w:rPr>
              <w:t xml:space="preserve">in the VPLMN, while HPLMN EECF figures out </w:t>
            </w:r>
            <m:oMath>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UE</m:t>
                  </m:r>
                </m:sub>
              </m:sSub>
            </m:oMath>
            <w:r w:rsidR="00E1466F">
              <w:rPr>
                <w:rFonts w:eastAsiaTheme="minorEastAsia" w:hint="eastAsia"/>
                <w:lang w:eastAsia="zh-CN"/>
              </w:rPr>
              <w:t xml:space="preserve"> </w:t>
            </w:r>
            <w:r w:rsidR="00E1466F">
              <w:rPr>
                <w:rFonts w:eastAsiaTheme="minorEastAsia"/>
                <w:lang w:eastAsia="zh-CN"/>
              </w:rPr>
              <w:t xml:space="preserve">by aggregating the parts in VPLMN </w:t>
            </w:r>
            <w:r w:rsidR="004712E7">
              <w:rPr>
                <w:rFonts w:eastAsiaTheme="minorEastAsia"/>
                <w:lang w:eastAsia="zh-CN"/>
              </w:rPr>
              <w:t xml:space="preserve">received from EECF/SMF in VPLMN </w:t>
            </w:r>
            <w:r w:rsidR="00E1466F">
              <w:rPr>
                <w:rFonts w:eastAsiaTheme="minorEastAsia"/>
                <w:lang w:eastAsia="zh-CN"/>
              </w:rPr>
              <w:t xml:space="preserve">and </w:t>
            </w:r>
            <w:r w:rsidR="004712E7">
              <w:rPr>
                <w:rFonts w:eastAsiaTheme="minorEastAsia"/>
                <w:lang w:eastAsia="zh-CN"/>
              </w:rPr>
              <w:t xml:space="preserve">EC contribution of UPF in </w:t>
            </w:r>
            <w:r w:rsidR="00E1466F">
              <w:rPr>
                <w:rFonts w:eastAsiaTheme="minorEastAsia"/>
                <w:lang w:eastAsia="zh-CN"/>
              </w:rPr>
              <w:t>HPLMN respectively.</w:t>
            </w:r>
          </w:p>
          <w:p w14:paraId="16860C37" w14:textId="4DFC9896" w:rsidR="00AE6AA3" w:rsidRPr="00AE6AA3" w:rsidRDefault="00AE6AA3" w:rsidP="00AE6AA3">
            <w:pPr>
              <w:pStyle w:val="TAL"/>
              <w:numPr>
                <w:ilvl w:val="0"/>
                <w:numId w:val="21"/>
              </w:numPr>
              <w:spacing w:afterLines="50" w:after="120"/>
              <w:rPr>
                <w:rFonts w:eastAsiaTheme="minorEastAsia"/>
                <w:iCs/>
                <w:lang w:eastAsia="zh-CN"/>
              </w:rPr>
            </w:pPr>
            <w:r>
              <w:rPr>
                <w:rFonts w:eastAsiaTheme="minorEastAsia" w:hint="eastAsia"/>
                <w:iCs/>
                <w:lang w:eastAsia="zh-CN"/>
              </w:rPr>
              <w:t>O</w:t>
            </w:r>
            <w:r>
              <w:rPr>
                <w:rFonts w:eastAsiaTheme="minorEastAsia"/>
                <w:iCs/>
                <w:lang w:eastAsia="zh-CN"/>
              </w:rPr>
              <w:t>ption#</w:t>
            </w:r>
            <w:r w:rsidR="009D4317">
              <w:rPr>
                <w:rFonts w:eastAsiaTheme="minorEastAsia"/>
                <w:iCs/>
                <w:lang w:eastAsia="zh-CN"/>
              </w:rPr>
              <w:t>2</w:t>
            </w:r>
            <w:r>
              <w:rPr>
                <w:rFonts w:eastAsiaTheme="minorEastAsia"/>
                <w:iCs/>
                <w:lang w:eastAsia="zh-CN"/>
              </w:rPr>
              <w:t xml:space="preserve">: </w:t>
            </w:r>
            <w:r w:rsidR="00596F35">
              <w:rPr>
                <w:rFonts w:eastAsiaTheme="minorEastAsia"/>
                <w:iCs/>
                <w:lang w:eastAsia="zh-CN"/>
              </w:rPr>
              <w:t>C</w:t>
            </w:r>
            <w:r w:rsidR="00E1466F">
              <w:rPr>
                <w:rFonts w:eastAsiaTheme="minorEastAsia"/>
                <w:iCs/>
                <w:lang w:eastAsia="zh-CN"/>
              </w:rPr>
              <w:t xml:space="preserve">urrent </w:t>
            </w:r>
            <w:r w:rsidR="00596F35">
              <w:rPr>
                <w:rFonts w:eastAsiaTheme="minorEastAsia"/>
                <w:iCs/>
                <w:lang w:eastAsia="zh-CN"/>
              </w:rPr>
              <w:t>interface provided by V-CHF cannot be used directly for H-CHF, N40</w:t>
            </w:r>
            <w:r w:rsidR="00B74982">
              <w:rPr>
                <w:rFonts w:eastAsiaTheme="minorEastAsia"/>
                <w:iCs/>
                <w:lang w:eastAsia="zh-CN"/>
              </w:rPr>
              <w:t xml:space="preserve"> (CHF-SMF)</w:t>
            </w:r>
            <w:r w:rsidR="00596F35">
              <w:rPr>
                <w:rFonts w:eastAsiaTheme="minorEastAsia"/>
                <w:iCs/>
                <w:lang w:eastAsia="zh-CN"/>
              </w:rPr>
              <w:t xml:space="preserve"> and N16</w:t>
            </w:r>
            <w:r w:rsidR="00B74982">
              <w:rPr>
                <w:rFonts w:eastAsiaTheme="minorEastAsia"/>
                <w:iCs/>
                <w:lang w:eastAsia="zh-CN"/>
              </w:rPr>
              <w:t xml:space="preserve"> (V-SMF)</w:t>
            </w:r>
            <w:r w:rsidR="00596F35">
              <w:rPr>
                <w:rFonts w:eastAsiaTheme="minorEastAsia"/>
                <w:iCs/>
                <w:lang w:eastAsia="zh-CN"/>
              </w:rPr>
              <w:t xml:space="preserve"> have to be enhanced.</w:t>
            </w:r>
            <w:r w:rsidR="004B13B9">
              <w:rPr>
                <w:rFonts w:eastAsiaTheme="minorEastAsia"/>
                <w:iCs/>
                <w:lang w:eastAsia="zh-CN"/>
              </w:rPr>
              <w:t xml:space="preserve"> </w:t>
            </w:r>
          </w:p>
          <w:p w14:paraId="2C711CF3" w14:textId="18A5E44B" w:rsidR="000D59DC" w:rsidRPr="000D59DC" w:rsidRDefault="000D59DC" w:rsidP="00142654">
            <w:pPr>
              <w:pStyle w:val="TAL"/>
              <w:spacing w:afterLines="50" w:after="120"/>
              <w:jc w:val="center"/>
              <w:rPr>
                <w:rFonts w:eastAsiaTheme="minorEastAsia"/>
                <w:b/>
                <w:bCs/>
                <w:iCs/>
                <w:lang w:eastAsia="zh-CN"/>
              </w:rPr>
            </w:pPr>
          </w:p>
        </w:tc>
      </w:tr>
      <w:tr w:rsidR="00142654" w14:paraId="39D5855B" w14:textId="77777777" w:rsidTr="00AB4F96">
        <w:tc>
          <w:tcPr>
            <w:tcW w:w="1838" w:type="dxa"/>
            <w:tcBorders>
              <w:top w:val="single" w:sz="4" w:space="0" w:color="auto"/>
              <w:left w:val="single" w:sz="4" w:space="0" w:color="auto"/>
              <w:bottom w:val="single" w:sz="4" w:space="0" w:color="auto"/>
              <w:right w:val="single" w:sz="4" w:space="0" w:color="auto"/>
            </w:tcBorders>
          </w:tcPr>
          <w:p w14:paraId="3CA984D3" w14:textId="1F75D9C3" w:rsidR="00142654" w:rsidRDefault="0014680F">
            <w:pPr>
              <w:pStyle w:val="TAL"/>
              <w:rPr>
                <w:rFonts w:eastAsiaTheme="minorEastAsia" w:cs="Arial"/>
                <w:lang w:eastAsia="zh-CN"/>
              </w:rPr>
            </w:pPr>
            <w:r>
              <w:rPr>
                <w:rFonts w:eastAsiaTheme="minorEastAsia" w:cs="Arial" w:hint="eastAsia"/>
                <w:lang w:eastAsia="zh-CN"/>
              </w:rPr>
              <w:t>C</w:t>
            </w:r>
            <w:r>
              <w:rPr>
                <w:rFonts w:eastAsiaTheme="minorEastAsia" w:cs="Arial"/>
                <w:lang w:eastAsia="zh-CN"/>
              </w:rPr>
              <w:t xml:space="preserve">ontrol Plane energy </w:t>
            </w:r>
            <w:r w:rsidR="00155D39">
              <w:rPr>
                <w:rFonts w:eastAsiaTheme="minorEastAsia" w:cs="Arial"/>
                <w:lang w:eastAsia="zh-CN"/>
              </w:rPr>
              <w:t>consumption</w:t>
            </w:r>
          </w:p>
        </w:tc>
        <w:tc>
          <w:tcPr>
            <w:tcW w:w="2552" w:type="dxa"/>
            <w:tcBorders>
              <w:top w:val="single" w:sz="4" w:space="0" w:color="auto"/>
              <w:left w:val="single" w:sz="4" w:space="0" w:color="auto"/>
              <w:bottom w:val="single" w:sz="4" w:space="0" w:color="auto"/>
              <w:right w:val="single" w:sz="4" w:space="0" w:color="auto"/>
            </w:tcBorders>
          </w:tcPr>
          <w:p w14:paraId="4E59599C" w14:textId="631E03CC" w:rsidR="00142654" w:rsidRDefault="00BE6E27" w:rsidP="008347AD">
            <w:pPr>
              <w:pStyle w:val="TAL"/>
              <w:spacing w:afterLines="50" w:after="120"/>
              <w:rPr>
                <w:rFonts w:eastAsiaTheme="minorEastAsia" w:cs="Arial"/>
                <w:lang w:eastAsia="zh-CN"/>
              </w:rPr>
            </w:pPr>
            <w:r>
              <w:rPr>
                <w:rFonts w:eastAsiaTheme="minorEastAsia" w:cs="Arial"/>
                <w:lang w:eastAsia="zh-CN"/>
              </w:rPr>
              <w:t>Equation (0) considers the energy consumption in 5GC UP part only, the other aspects, e.g., AMF, SMF part are not considered</w:t>
            </w:r>
            <w:r w:rsidR="0082712F">
              <w:rPr>
                <w:rFonts w:eastAsiaTheme="minorEastAsia" w:cs="Arial"/>
                <w:lang w:eastAsia="zh-CN"/>
              </w:rPr>
              <w:t xml:space="preserve"> due to the small portion of EC. However, in the future such part is to be added for the cases e.g., IoT, or more accuracy is needed.</w:t>
            </w:r>
          </w:p>
        </w:tc>
        <w:tc>
          <w:tcPr>
            <w:tcW w:w="5103" w:type="dxa"/>
            <w:tcBorders>
              <w:top w:val="single" w:sz="4" w:space="0" w:color="auto"/>
              <w:left w:val="single" w:sz="4" w:space="0" w:color="auto"/>
              <w:bottom w:val="single" w:sz="4" w:space="0" w:color="auto"/>
              <w:right w:val="single" w:sz="4" w:space="0" w:color="auto"/>
            </w:tcBorders>
            <w:vAlign w:val="center"/>
          </w:tcPr>
          <w:p w14:paraId="2FA94DFE" w14:textId="15243FA0" w:rsidR="00C07227" w:rsidRDefault="00C07227" w:rsidP="00AB4F96">
            <w:pPr>
              <w:pStyle w:val="TAL"/>
              <w:spacing w:afterLines="50" w:after="120"/>
              <w:rPr>
                <w:rFonts w:eastAsiaTheme="minorEastAsia"/>
                <w:iCs/>
                <w:lang w:eastAsia="zh-CN"/>
              </w:rPr>
            </w:pPr>
            <w:r>
              <w:rPr>
                <w:rFonts w:eastAsiaTheme="minorEastAsia" w:hint="eastAsia"/>
                <w:iCs/>
                <w:lang w:eastAsia="zh-CN"/>
              </w:rPr>
              <w:t>N</w:t>
            </w:r>
            <w:r>
              <w:rPr>
                <w:rFonts w:eastAsiaTheme="minorEastAsia"/>
                <w:iCs/>
                <w:lang w:eastAsia="zh-CN"/>
              </w:rPr>
              <w:t>ote that for 5GC CP NF, currently there is no determined metric to evaluate the portion of EC of a certain UE/PDU Session/QF of EC</w:t>
            </w:r>
            <w:r w:rsidR="00034764">
              <w:rPr>
                <w:rFonts w:eastAsiaTheme="minorEastAsia"/>
                <w:iCs/>
                <w:lang w:eastAsia="zh-CN"/>
              </w:rPr>
              <w:t>, but it is likely to use e.g., #</w:t>
            </w:r>
            <w:r>
              <w:rPr>
                <w:rFonts w:eastAsiaTheme="minorEastAsia"/>
                <w:iCs/>
                <w:lang w:eastAsia="zh-CN"/>
              </w:rPr>
              <w:t xml:space="preserve"> </w:t>
            </w:r>
            <w:r w:rsidR="00034764">
              <w:rPr>
                <w:rFonts w:eastAsiaTheme="minorEastAsia"/>
                <w:iCs/>
                <w:lang w:eastAsia="zh-CN"/>
              </w:rPr>
              <w:t>signalling</w:t>
            </w:r>
            <w:r w:rsidR="003D11A6">
              <w:rPr>
                <w:rFonts w:eastAsiaTheme="minorEastAsia"/>
                <w:iCs/>
                <w:lang w:eastAsia="zh-CN"/>
              </w:rPr>
              <w:t xml:space="preserve"> of the UE</w:t>
            </w:r>
            <w:r w:rsidR="00AB4F96">
              <w:rPr>
                <w:rFonts w:eastAsiaTheme="minorEastAsia"/>
                <w:iCs/>
                <w:lang w:eastAsia="zh-CN"/>
              </w:rPr>
              <w:t>,</w:t>
            </w:r>
            <w:r w:rsidR="00034764">
              <w:rPr>
                <w:rFonts w:eastAsiaTheme="minorEastAsia"/>
                <w:iCs/>
                <w:lang w:eastAsia="zh-CN"/>
              </w:rPr>
              <w:t xml:space="preserve"> to evaluate. </w:t>
            </w:r>
          </w:p>
          <w:p w14:paraId="4CE8051F" w14:textId="2F33D07D" w:rsidR="000E52EB" w:rsidRPr="004550CD" w:rsidRDefault="000E52EB" w:rsidP="000E52EB">
            <w:pPr>
              <w:pStyle w:val="TAL"/>
              <w:numPr>
                <w:ilvl w:val="0"/>
                <w:numId w:val="21"/>
              </w:numPr>
              <w:spacing w:afterLines="50" w:after="120"/>
              <w:rPr>
                <w:rFonts w:eastAsiaTheme="minorEastAsia"/>
                <w:iCs/>
                <w:lang w:eastAsia="zh-CN"/>
              </w:rPr>
            </w:pPr>
            <w:r>
              <w:rPr>
                <w:rFonts w:eastAsiaTheme="minorEastAsia"/>
                <w:iCs/>
                <w:lang w:eastAsia="zh-CN"/>
              </w:rPr>
              <w:t>Option#</w:t>
            </w:r>
            <w:r w:rsidR="009D4317">
              <w:rPr>
                <w:rFonts w:eastAsiaTheme="minorEastAsia"/>
                <w:iCs/>
                <w:lang w:eastAsia="zh-CN"/>
              </w:rPr>
              <w:t>1</w:t>
            </w:r>
            <w:r>
              <w:rPr>
                <w:rFonts w:eastAsiaTheme="minorEastAsia"/>
                <w:iCs/>
                <w:lang w:eastAsia="zh-CN"/>
              </w:rPr>
              <w:t xml:space="preserve">: </w:t>
            </w:r>
            <w:r w:rsidR="00015468">
              <w:rPr>
                <w:rFonts w:eastAsiaTheme="minorEastAsia"/>
                <w:lang w:eastAsia="zh-CN"/>
              </w:rPr>
              <w:t>EECF/SMF fetches the 5GC CP NF from OAM</w:t>
            </w:r>
            <w:r w:rsidR="00C07227">
              <w:rPr>
                <w:rFonts w:eastAsiaTheme="minorEastAsia"/>
                <w:lang w:eastAsia="zh-CN"/>
              </w:rPr>
              <w:t xml:space="preserve"> and </w:t>
            </w:r>
            <w:r w:rsidR="00AB4F96">
              <w:rPr>
                <w:rFonts w:eastAsiaTheme="minorEastAsia"/>
                <w:lang w:eastAsia="zh-CN"/>
              </w:rPr>
              <w:t>gets the information for specific granularity</w:t>
            </w:r>
            <w:r w:rsidR="003D11A6">
              <w:rPr>
                <w:rFonts w:eastAsiaTheme="minorEastAsia"/>
                <w:lang w:eastAsia="zh-CN"/>
              </w:rPr>
              <w:t xml:space="preserve"> (e.g., </w:t>
            </w:r>
            <w:r w:rsidR="003D11A6">
              <w:rPr>
                <w:rFonts w:eastAsiaTheme="minorEastAsia"/>
                <w:iCs/>
                <w:lang w:eastAsia="zh-CN"/>
              </w:rPr>
              <w:t># served UEs</w:t>
            </w:r>
            <w:r w:rsidR="003D11A6">
              <w:rPr>
                <w:rFonts w:eastAsiaTheme="minorEastAsia"/>
                <w:lang w:eastAsia="zh-CN"/>
              </w:rPr>
              <w:t>)</w:t>
            </w:r>
            <w:r w:rsidR="00034764">
              <w:rPr>
                <w:rFonts w:eastAsiaTheme="minorEastAsia"/>
                <w:lang w:eastAsia="zh-CN"/>
              </w:rPr>
              <w:t xml:space="preserve"> directly</w:t>
            </w:r>
            <w:r w:rsidR="00AB4F96">
              <w:rPr>
                <w:rFonts w:eastAsiaTheme="minorEastAsia"/>
                <w:lang w:eastAsia="zh-CN"/>
              </w:rPr>
              <w:t xml:space="preserve"> </w:t>
            </w:r>
            <w:r w:rsidR="00AB4F96">
              <w:rPr>
                <w:rFonts w:eastAsiaTheme="minorEastAsia" w:hint="eastAsia"/>
                <w:lang w:eastAsia="zh-CN"/>
              </w:rPr>
              <w:t>from</w:t>
            </w:r>
            <w:r w:rsidR="00AB4F96">
              <w:rPr>
                <w:rFonts w:eastAsiaTheme="minorEastAsia"/>
                <w:lang w:eastAsia="zh-CN"/>
              </w:rPr>
              <w:t xml:space="preserve"> 5</w:t>
            </w:r>
            <w:r w:rsidR="00AB4F96">
              <w:rPr>
                <w:rFonts w:eastAsiaTheme="minorEastAsia" w:hint="eastAsia"/>
                <w:lang w:eastAsia="zh-CN"/>
              </w:rPr>
              <w:t>GC</w:t>
            </w:r>
            <w:r w:rsidR="00AB4F96">
              <w:rPr>
                <w:rFonts w:eastAsiaTheme="minorEastAsia"/>
                <w:lang w:eastAsia="zh-CN"/>
              </w:rPr>
              <w:t xml:space="preserve"> CP NF</w:t>
            </w:r>
            <w:r w:rsidR="00034764">
              <w:rPr>
                <w:rFonts w:eastAsiaTheme="minorEastAsia"/>
                <w:lang w:eastAsia="zh-CN"/>
              </w:rPr>
              <w:t xml:space="preserve"> in SBI manner</w:t>
            </w:r>
            <w:r w:rsidR="00015468">
              <w:rPr>
                <w:rFonts w:eastAsiaTheme="minorEastAsia"/>
                <w:lang w:eastAsia="zh-CN"/>
              </w:rPr>
              <w:t>;</w:t>
            </w:r>
          </w:p>
          <w:p w14:paraId="54CF9009" w14:textId="0EF3D857" w:rsidR="00142654" w:rsidRPr="00AB4F96" w:rsidRDefault="000E52EB" w:rsidP="00AB4F96">
            <w:pPr>
              <w:pStyle w:val="TAL"/>
              <w:numPr>
                <w:ilvl w:val="0"/>
                <w:numId w:val="21"/>
              </w:numPr>
              <w:spacing w:afterLines="50" w:after="120"/>
              <w:rPr>
                <w:rFonts w:eastAsiaTheme="minorEastAsia"/>
                <w:iCs/>
                <w:lang w:eastAsia="zh-CN"/>
              </w:rPr>
            </w:pPr>
            <w:r>
              <w:rPr>
                <w:rFonts w:eastAsiaTheme="minorEastAsia" w:hint="eastAsia"/>
                <w:iCs/>
                <w:lang w:eastAsia="zh-CN"/>
              </w:rPr>
              <w:t>O</w:t>
            </w:r>
            <w:r>
              <w:rPr>
                <w:rFonts w:eastAsiaTheme="minorEastAsia"/>
                <w:iCs/>
                <w:lang w:eastAsia="zh-CN"/>
              </w:rPr>
              <w:t>ption#</w:t>
            </w:r>
            <w:r w:rsidR="009D4317">
              <w:rPr>
                <w:rFonts w:eastAsiaTheme="minorEastAsia"/>
                <w:iCs/>
                <w:lang w:eastAsia="zh-CN"/>
              </w:rPr>
              <w:t>2</w:t>
            </w:r>
            <w:r>
              <w:rPr>
                <w:rFonts w:eastAsiaTheme="minorEastAsia"/>
                <w:iCs/>
                <w:lang w:eastAsia="zh-CN"/>
              </w:rPr>
              <w:t xml:space="preserve">: </w:t>
            </w:r>
            <w:r w:rsidR="00AB4F96">
              <w:rPr>
                <w:rFonts w:eastAsiaTheme="minorEastAsia"/>
                <w:iCs/>
                <w:lang w:eastAsia="zh-CN"/>
              </w:rPr>
              <w:t xml:space="preserve">to get the </w:t>
            </w:r>
            <w:r w:rsidR="003D11A6">
              <w:rPr>
                <w:rFonts w:eastAsiaTheme="minorEastAsia"/>
                <w:lang w:eastAsia="zh-CN"/>
              </w:rPr>
              <w:t>information for specific granularity</w:t>
            </w:r>
            <w:r w:rsidR="003D11A6">
              <w:rPr>
                <w:rFonts w:eastAsiaTheme="minorEastAsia"/>
                <w:iCs/>
                <w:lang w:eastAsia="zh-CN"/>
              </w:rPr>
              <w:t xml:space="preserve"> </w:t>
            </w:r>
            <w:r w:rsidR="004505C4">
              <w:rPr>
                <w:rFonts w:eastAsiaTheme="minorEastAsia"/>
                <w:iCs/>
                <w:lang w:eastAsia="zh-CN"/>
              </w:rPr>
              <w:t>(</w:t>
            </w:r>
            <w:r w:rsidR="00A04276">
              <w:rPr>
                <w:rFonts w:eastAsiaTheme="minorEastAsia"/>
                <w:iCs/>
                <w:lang w:eastAsia="zh-CN"/>
              </w:rPr>
              <w:t xml:space="preserve">if not available at </w:t>
            </w:r>
            <w:r w:rsidR="00D7781F">
              <w:rPr>
                <w:rFonts w:eastAsiaTheme="minorEastAsia"/>
                <w:iCs/>
                <w:lang w:eastAsia="zh-CN"/>
              </w:rPr>
              <w:t>Charging System</w:t>
            </w:r>
            <w:r w:rsidR="003D11A6">
              <w:rPr>
                <w:rFonts w:eastAsiaTheme="minorEastAsia"/>
                <w:iCs/>
                <w:lang w:eastAsia="zh-CN"/>
              </w:rPr>
              <w:t>/OAM</w:t>
            </w:r>
            <w:r w:rsidR="004505C4">
              <w:rPr>
                <w:rFonts w:eastAsiaTheme="minorEastAsia"/>
                <w:iCs/>
                <w:lang w:eastAsia="zh-CN"/>
              </w:rPr>
              <w:t>),</w:t>
            </w:r>
            <w:r w:rsidR="00A04276">
              <w:rPr>
                <w:rFonts w:eastAsiaTheme="minorEastAsia"/>
                <w:iCs/>
                <w:lang w:eastAsia="zh-CN"/>
              </w:rPr>
              <w:t xml:space="preserve"> </w:t>
            </w:r>
            <w:r w:rsidR="00D7781F">
              <w:rPr>
                <w:rFonts w:eastAsiaTheme="minorEastAsia"/>
                <w:iCs/>
                <w:lang w:eastAsia="zh-CN"/>
              </w:rPr>
              <w:t>Charging System</w:t>
            </w:r>
            <w:r w:rsidR="00A04276">
              <w:rPr>
                <w:rFonts w:eastAsiaTheme="minorEastAsia"/>
                <w:iCs/>
                <w:lang w:eastAsia="zh-CN"/>
              </w:rPr>
              <w:t>/OAM is supposed</w:t>
            </w:r>
            <w:r w:rsidR="000527D0">
              <w:rPr>
                <w:rFonts w:eastAsiaTheme="minorEastAsia"/>
                <w:iCs/>
                <w:lang w:eastAsia="zh-CN"/>
              </w:rPr>
              <w:t xml:space="preserve"> to </w:t>
            </w:r>
            <w:r w:rsidR="003D11A6">
              <w:rPr>
                <w:rFonts w:eastAsiaTheme="minorEastAsia"/>
                <w:iCs/>
                <w:lang w:eastAsia="zh-CN"/>
              </w:rPr>
              <w:t xml:space="preserve">get </w:t>
            </w:r>
            <w:r w:rsidR="000527D0">
              <w:rPr>
                <w:rFonts w:eastAsiaTheme="minorEastAsia"/>
                <w:iCs/>
                <w:lang w:eastAsia="zh-CN"/>
              </w:rPr>
              <w:t>such i</w:t>
            </w:r>
            <w:r w:rsidR="004505C4">
              <w:rPr>
                <w:rFonts w:eastAsiaTheme="minorEastAsia"/>
                <w:iCs/>
                <w:lang w:eastAsia="zh-CN"/>
              </w:rPr>
              <w:t>nfo from 5GC</w:t>
            </w:r>
            <w:r w:rsidR="00FF28D2">
              <w:rPr>
                <w:rFonts w:eastAsiaTheme="minorEastAsia"/>
                <w:iCs/>
                <w:lang w:eastAsia="zh-CN"/>
              </w:rPr>
              <w:t xml:space="preserve"> CP NF and the new interface for the management/charging field </w:t>
            </w:r>
            <w:r w:rsidR="00FF28D2">
              <w:rPr>
                <w:rFonts w:eastAsiaTheme="minorEastAsia" w:hint="eastAsia"/>
                <w:iCs/>
                <w:lang w:eastAsia="zh-CN"/>
              </w:rPr>
              <w:t xml:space="preserve">has to </w:t>
            </w:r>
            <w:r w:rsidR="00FF28D2">
              <w:rPr>
                <w:rFonts w:eastAsiaTheme="minorEastAsia"/>
                <w:iCs/>
                <w:lang w:eastAsia="zh-CN"/>
              </w:rPr>
              <w:t xml:space="preserve">be introduced. </w:t>
            </w:r>
          </w:p>
        </w:tc>
      </w:tr>
    </w:tbl>
    <w:p w14:paraId="50A5A92F" w14:textId="77777777" w:rsidR="00E53787" w:rsidRPr="0009147B" w:rsidRDefault="00E53787" w:rsidP="008A37C1">
      <w:pPr>
        <w:rPr>
          <w:rFonts w:eastAsiaTheme="minorEastAsia"/>
          <w:lang w:eastAsia="zh-CN"/>
        </w:rPr>
      </w:pPr>
    </w:p>
    <w:p w14:paraId="39048BFF" w14:textId="5AC47504" w:rsidR="007F6DAC" w:rsidRDefault="007F6DAC" w:rsidP="007F6DAC">
      <w:pPr>
        <w:pStyle w:val="3"/>
        <w:rPr>
          <w:rFonts w:eastAsiaTheme="minorEastAsia"/>
          <w:lang w:eastAsia="zh-CN"/>
        </w:rPr>
      </w:pPr>
      <w:r>
        <w:rPr>
          <w:rFonts w:eastAsiaTheme="minorEastAsia" w:hint="eastAsia"/>
          <w:lang w:eastAsia="zh-CN"/>
        </w:rPr>
        <w:t>2</w:t>
      </w:r>
      <w:r>
        <w:rPr>
          <w:rFonts w:eastAsiaTheme="minorEastAsia"/>
          <w:lang w:eastAsia="zh-CN"/>
        </w:rPr>
        <w:t>.2.</w:t>
      </w:r>
      <w:r w:rsidR="00D34731">
        <w:rPr>
          <w:rFonts w:eastAsiaTheme="minorEastAsia"/>
          <w:lang w:eastAsia="zh-CN"/>
        </w:rPr>
        <w:t>2</w:t>
      </w:r>
      <w:r>
        <w:rPr>
          <w:rFonts w:eastAsiaTheme="minorEastAsia"/>
          <w:lang w:eastAsia="zh-CN"/>
        </w:rPr>
        <w:tab/>
      </w:r>
      <w:r w:rsidR="006E48F0">
        <w:rPr>
          <w:rFonts w:eastAsiaTheme="minorEastAsia"/>
          <w:lang w:eastAsia="zh-CN"/>
        </w:rPr>
        <w:t>Comparison of the options</w:t>
      </w:r>
    </w:p>
    <w:p w14:paraId="6F724A38" w14:textId="24A41A3F" w:rsidR="0026486C" w:rsidRDefault="00CB511D" w:rsidP="0026486C">
      <w:pPr>
        <w:rPr>
          <w:rFonts w:eastAsiaTheme="minorEastAsia"/>
          <w:lang w:eastAsia="zh-CN"/>
        </w:rPr>
      </w:pPr>
      <w:r>
        <w:rPr>
          <w:rFonts w:eastAsiaTheme="minorEastAsia"/>
          <w:lang w:eastAsia="zh-CN"/>
        </w:rPr>
        <w:t xml:space="preserve">The advantage and disadvantage of the solutions of option #1 </w:t>
      </w:r>
      <w:r w:rsidR="0013426F">
        <w:rPr>
          <w:rFonts w:eastAsiaTheme="minorEastAsia"/>
          <w:lang w:eastAsia="zh-CN"/>
        </w:rPr>
        <w:t xml:space="preserve">(i.e. option </w:t>
      </w:r>
      <w:r w:rsidR="0013426F">
        <w:rPr>
          <w:rFonts w:eastAsiaTheme="minorEastAsia" w:cs="Arial"/>
          <w:lang w:eastAsia="zh-CN"/>
        </w:rPr>
        <w:t xml:space="preserve">#1.1 and #1.2) </w:t>
      </w:r>
      <w:r>
        <w:rPr>
          <w:rFonts w:eastAsiaTheme="minorEastAsia"/>
          <w:lang w:eastAsia="zh-CN"/>
        </w:rPr>
        <w:t xml:space="preserve">and #2 </w:t>
      </w:r>
      <w:r w:rsidR="0013426F">
        <w:rPr>
          <w:rFonts w:eastAsiaTheme="minorEastAsia"/>
          <w:lang w:eastAsia="zh-CN"/>
        </w:rPr>
        <w:t xml:space="preserve">(i.e. option </w:t>
      </w:r>
      <w:r w:rsidR="0013426F">
        <w:rPr>
          <w:rFonts w:eastAsiaTheme="minorEastAsia" w:cs="Arial"/>
          <w:lang w:eastAsia="zh-CN"/>
        </w:rPr>
        <w:t xml:space="preserve">#2.1 and #2.2) </w:t>
      </w:r>
      <w:r>
        <w:rPr>
          <w:rFonts w:eastAsiaTheme="minorEastAsia"/>
          <w:lang w:eastAsia="zh-CN"/>
        </w:rPr>
        <w:t>are summarized as follows:</w:t>
      </w:r>
    </w:p>
    <w:p w14:paraId="26B92EC8" w14:textId="679B4F02" w:rsidR="00C1512E" w:rsidRDefault="00C1512E" w:rsidP="00C1512E">
      <w:pPr>
        <w:pStyle w:val="TH"/>
        <w:rPr>
          <w:color w:val="auto"/>
          <w:lang w:eastAsia="en-GB"/>
        </w:rPr>
      </w:pPr>
      <w:r>
        <w:lastRenderedPageBreak/>
        <w:t xml:space="preserve">Table 2.2.2-1: </w:t>
      </w:r>
      <w:r>
        <w:rPr>
          <w:rFonts w:eastAsiaTheme="minorEastAsia"/>
          <w:lang w:eastAsia="zh-CN"/>
        </w:rPr>
        <w:t>Comparison of the options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827"/>
        <w:gridCol w:w="3828"/>
      </w:tblGrid>
      <w:tr w:rsidR="00C1512E" w14:paraId="1E201F4B" w14:textId="77777777" w:rsidTr="003D4BC9">
        <w:tc>
          <w:tcPr>
            <w:tcW w:w="1838" w:type="dxa"/>
            <w:tcBorders>
              <w:top w:val="single" w:sz="4" w:space="0" w:color="auto"/>
              <w:left w:val="single" w:sz="4" w:space="0" w:color="auto"/>
              <w:bottom w:val="single" w:sz="4" w:space="0" w:color="auto"/>
              <w:right w:val="single" w:sz="4" w:space="0" w:color="auto"/>
            </w:tcBorders>
            <w:hideMark/>
          </w:tcPr>
          <w:p w14:paraId="28BC95C8" w14:textId="5DC6C6D6" w:rsidR="00C1512E" w:rsidRDefault="00604C66" w:rsidP="00402A3B">
            <w:pPr>
              <w:pStyle w:val="TAH"/>
              <w:rPr>
                <w:rFonts w:cs="Arial"/>
                <w:color w:val="auto"/>
              </w:rPr>
            </w:pPr>
            <w:r>
              <w:rPr>
                <w:rFonts w:cs="Arial"/>
              </w:rPr>
              <w:lastRenderedPageBreak/>
              <w:t>Options</w:t>
            </w:r>
          </w:p>
        </w:tc>
        <w:tc>
          <w:tcPr>
            <w:tcW w:w="3827" w:type="dxa"/>
            <w:tcBorders>
              <w:top w:val="single" w:sz="4" w:space="0" w:color="auto"/>
              <w:left w:val="single" w:sz="4" w:space="0" w:color="auto"/>
              <w:bottom w:val="single" w:sz="4" w:space="0" w:color="auto"/>
              <w:right w:val="single" w:sz="4" w:space="0" w:color="auto"/>
            </w:tcBorders>
          </w:tcPr>
          <w:p w14:paraId="65CACF61" w14:textId="6D3601A3" w:rsidR="00C1512E" w:rsidRPr="003D4BC9" w:rsidRDefault="00604C66" w:rsidP="00402A3B">
            <w:pPr>
              <w:pStyle w:val="TAH"/>
              <w:rPr>
                <w:rFonts w:eastAsiaTheme="minorEastAsia" w:cs="Arial"/>
                <w:lang w:eastAsia="zh-CN"/>
              </w:rPr>
            </w:pPr>
            <w:r>
              <w:rPr>
                <w:rFonts w:eastAsiaTheme="minorEastAsia" w:cs="Arial" w:hint="eastAsia"/>
                <w:lang w:eastAsia="zh-CN"/>
              </w:rPr>
              <w:t>P</w:t>
            </w:r>
            <w:r>
              <w:rPr>
                <w:rFonts w:eastAsiaTheme="minorEastAsia" w:cs="Arial"/>
                <w:lang w:eastAsia="zh-CN"/>
              </w:rPr>
              <w:t>ros</w:t>
            </w:r>
          </w:p>
        </w:tc>
        <w:tc>
          <w:tcPr>
            <w:tcW w:w="3828" w:type="dxa"/>
            <w:tcBorders>
              <w:top w:val="single" w:sz="4" w:space="0" w:color="auto"/>
              <w:left w:val="single" w:sz="4" w:space="0" w:color="auto"/>
              <w:bottom w:val="single" w:sz="4" w:space="0" w:color="auto"/>
              <w:right w:val="single" w:sz="4" w:space="0" w:color="auto"/>
            </w:tcBorders>
          </w:tcPr>
          <w:p w14:paraId="30829F25" w14:textId="4445B9B1" w:rsidR="00C1512E" w:rsidRPr="003D4BC9" w:rsidRDefault="00604C66" w:rsidP="00402A3B">
            <w:pPr>
              <w:pStyle w:val="TAH"/>
              <w:rPr>
                <w:rFonts w:eastAsiaTheme="minorEastAsia" w:cs="Arial"/>
                <w:lang w:eastAsia="zh-CN"/>
              </w:rPr>
            </w:pPr>
            <w:r>
              <w:rPr>
                <w:rFonts w:eastAsiaTheme="minorEastAsia" w:cs="Arial" w:hint="eastAsia"/>
                <w:lang w:eastAsia="zh-CN"/>
              </w:rPr>
              <w:t>C</w:t>
            </w:r>
            <w:r>
              <w:rPr>
                <w:rFonts w:eastAsiaTheme="minorEastAsia" w:cs="Arial"/>
                <w:lang w:eastAsia="zh-CN"/>
              </w:rPr>
              <w:t>ons</w:t>
            </w:r>
          </w:p>
        </w:tc>
      </w:tr>
      <w:tr w:rsidR="00C1512E" w14:paraId="3BAE6448" w14:textId="77777777" w:rsidTr="003D4BC9">
        <w:tc>
          <w:tcPr>
            <w:tcW w:w="1838" w:type="dxa"/>
            <w:tcBorders>
              <w:top w:val="single" w:sz="4" w:space="0" w:color="auto"/>
              <w:left w:val="single" w:sz="4" w:space="0" w:color="auto"/>
              <w:bottom w:val="single" w:sz="4" w:space="0" w:color="auto"/>
              <w:right w:val="single" w:sz="4" w:space="0" w:color="auto"/>
            </w:tcBorders>
          </w:tcPr>
          <w:p w14:paraId="515D3359" w14:textId="73CAF29D" w:rsidR="00C1512E" w:rsidRPr="00356BC2" w:rsidRDefault="00604C66" w:rsidP="00402A3B">
            <w:pPr>
              <w:pStyle w:val="TAL"/>
              <w:rPr>
                <w:rFonts w:eastAsiaTheme="minorEastAsia" w:cs="Arial"/>
                <w:lang w:eastAsia="zh-CN"/>
              </w:rPr>
            </w:pPr>
            <w:r>
              <w:rPr>
                <w:rFonts w:eastAsiaTheme="minorEastAsia" w:cs="Arial"/>
                <w:lang w:eastAsia="zh-CN"/>
              </w:rPr>
              <w:t xml:space="preserve">Option </w:t>
            </w:r>
            <w:r w:rsidR="007473C2">
              <w:rPr>
                <w:rFonts w:eastAsiaTheme="minorEastAsia" w:cs="Arial"/>
                <w:lang w:eastAsia="zh-CN"/>
              </w:rPr>
              <w:t>#</w:t>
            </w:r>
            <w:r>
              <w:rPr>
                <w:rFonts w:eastAsiaTheme="minorEastAsia" w:cs="Arial"/>
                <w:lang w:eastAsia="zh-CN"/>
              </w:rPr>
              <w:t xml:space="preserve">1 </w:t>
            </w:r>
            <w:r w:rsidR="00054315">
              <w:rPr>
                <w:rFonts w:eastAsiaTheme="minorEastAsia" w:cs="Arial"/>
                <w:lang w:eastAsia="zh-CN"/>
              </w:rPr>
              <w:t>(#1.1 and #1.2)</w:t>
            </w:r>
          </w:p>
        </w:tc>
        <w:tc>
          <w:tcPr>
            <w:tcW w:w="3827" w:type="dxa"/>
            <w:tcBorders>
              <w:top w:val="single" w:sz="4" w:space="0" w:color="auto"/>
              <w:left w:val="single" w:sz="4" w:space="0" w:color="auto"/>
              <w:bottom w:val="single" w:sz="4" w:space="0" w:color="auto"/>
              <w:right w:val="single" w:sz="4" w:space="0" w:color="auto"/>
            </w:tcBorders>
          </w:tcPr>
          <w:p w14:paraId="56D243FC" w14:textId="77777777" w:rsidR="00402587" w:rsidRPr="00402587" w:rsidRDefault="00402587" w:rsidP="00402587">
            <w:pPr>
              <w:pStyle w:val="TAL"/>
              <w:numPr>
                <w:ilvl w:val="0"/>
                <w:numId w:val="22"/>
              </w:numPr>
              <w:spacing w:afterLines="50" w:after="120"/>
              <w:rPr>
                <w:rFonts w:eastAsiaTheme="minorEastAsia" w:cs="Arial"/>
                <w:lang w:val="en-US" w:eastAsia="zh-CN"/>
              </w:rPr>
            </w:pPr>
            <w:r w:rsidRPr="00402587">
              <w:rPr>
                <w:rFonts w:eastAsiaTheme="minorEastAsia" w:cs="Arial"/>
                <w:lang w:val="en-US" w:eastAsia="zh-CN"/>
              </w:rPr>
              <w:t xml:space="preserve">Can be easily enhanced for the potential features introduced in the future (e.g., control plane energy consumption, …); </w:t>
            </w:r>
          </w:p>
          <w:p w14:paraId="47FCB728" w14:textId="28FFA9D0" w:rsidR="00CA2B5E" w:rsidRDefault="00CA2B5E" w:rsidP="00CA2B5E">
            <w:pPr>
              <w:pStyle w:val="TAL"/>
              <w:numPr>
                <w:ilvl w:val="0"/>
                <w:numId w:val="22"/>
              </w:numPr>
              <w:spacing w:afterLines="50" w:after="120"/>
              <w:rPr>
                <w:rFonts w:eastAsiaTheme="minorEastAsia" w:cs="Arial"/>
                <w:lang w:val="en-US" w:eastAsia="zh-CN"/>
              </w:rPr>
            </w:pPr>
            <w:r w:rsidRPr="00402587">
              <w:rPr>
                <w:rFonts w:eastAsiaTheme="minorEastAsia" w:cs="Arial"/>
                <w:lang w:val="en-US" w:eastAsia="zh-CN"/>
              </w:rPr>
              <w:t>Exposure via NEF and usage in conductions with existing exposure framework (e.g.</w:t>
            </w:r>
            <w:r>
              <w:rPr>
                <w:rFonts w:eastAsiaTheme="minorEastAsia" w:cs="Arial"/>
                <w:lang w:val="en-US" w:eastAsia="zh-CN"/>
              </w:rPr>
              <w:t>,</w:t>
            </w:r>
            <w:r w:rsidRPr="00402587">
              <w:rPr>
                <w:rFonts w:eastAsiaTheme="minorEastAsia" w:cs="Arial"/>
                <w:lang w:val="en-US" w:eastAsia="zh-CN"/>
              </w:rPr>
              <w:t xml:space="preserve"> QoS influence);</w:t>
            </w:r>
          </w:p>
          <w:p w14:paraId="73225532" w14:textId="15DA1334" w:rsidR="00374031" w:rsidRDefault="00374031" w:rsidP="00CA2B5E">
            <w:pPr>
              <w:pStyle w:val="TAL"/>
              <w:numPr>
                <w:ilvl w:val="0"/>
                <w:numId w:val="22"/>
              </w:numPr>
              <w:spacing w:afterLines="50" w:after="120"/>
              <w:rPr>
                <w:rFonts w:eastAsiaTheme="minorEastAsia" w:cs="Arial"/>
                <w:lang w:val="en-US" w:eastAsia="zh-CN"/>
              </w:rPr>
            </w:pPr>
            <w:r>
              <w:rPr>
                <w:rFonts w:eastAsiaTheme="minorEastAsia" w:cs="Arial"/>
                <w:lang w:val="en-US" w:eastAsia="zh-CN"/>
              </w:rPr>
              <w:t xml:space="preserve">Fast and CN internal </w:t>
            </w:r>
            <w:r w:rsidR="00FE01F7">
              <w:rPr>
                <w:rFonts w:eastAsiaTheme="minorEastAsia" w:cs="Arial"/>
                <w:lang w:val="en-US" w:eastAsia="zh-CN"/>
              </w:rPr>
              <w:t>decision making and reaction possible;</w:t>
            </w:r>
          </w:p>
          <w:p w14:paraId="142B9A3C" w14:textId="327BBC58" w:rsidR="00374031" w:rsidRDefault="00374031" w:rsidP="00EE4AC3">
            <w:pPr>
              <w:pStyle w:val="TAL"/>
              <w:spacing w:afterLines="50" w:after="120"/>
              <w:rPr>
                <w:rFonts w:eastAsiaTheme="minorEastAsia" w:cs="Arial"/>
                <w:lang w:val="en-US" w:eastAsia="zh-CN"/>
              </w:rPr>
            </w:pPr>
            <w:r>
              <w:rPr>
                <w:rFonts w:eastAsiaTheme="minorEastAsia" w:cs="Arial"/>
                <w:lang w:val="en-US" w:eastAsia="zh-CN"/>
              </w:rPr>
              <w:t>In addition, if Option #1.</w:t>
            </w:r>
            <w:r w:rsidR="0041396F">
              <w:rPr>
                <w:rFonts w:eastAsiaTheme="minorEastAsia" w:cs="Arial"/>
                <w:lang w:val="en-US" w:eastAsia="zh-CN"/>
              </w:rPr>
              <w:t>1</w:t>
            </w:r>
            <w:r>
              <w:rPr>
                <w:rFonts w:eastAsiaTheme="minorEastAsia" w:cs="Arial"/>
                <w:lang w:val="en-US" w:eastAsia="zh-CN"/>
              </w:rPr>
              <w:t xml:space="preserve"> is used:</w:t>
            </w:r>
          </w:p>
          <w:p w14:paraId="5B9DD54E" w14:textId="450B588A" w:rsidR="00CA2B5E" w:rsidRPr="00402587" w:rsidRDefault="00CA2B5E" w:rsidP="00CA2B5E">
            <w:pPr>
              <w:pStyle w:val="TAL"/>
              <w:numPr>
                <w:ilvl w:val="0"/>
                <w:numId w:val="22"/>
              </w:numPr>
              <w:spacing w:afterLines="50" w:after="120"/>
              <w:rPr>
                <w:rFonts w:eastAsiaTheme="minorEastAsia" w:cs="Arial"/>
                <w:lang w:val="en-US" w:eastAsia="zh-CN"/>
              </w:rPr>
            </w:pPr>
            <w:r w:rsidRPr="00402587">
              <w:rPr>
                <w:rFonts w:eastAsiaTheme="minorEastAsia" w:cs="Arial"/>
                <w:lang w:val="en-US" w:eastAsia="zh-CN"/>
              </w:rPr>
              <w:t xml:space="preserve">Achieves scalability for the smaller granularities, </w:t>
            </w:r>
            <w:r w:rsidRPr="00065832">
              <w:rPr>
                <w:rFonts w:eastAsiaTheme="minorEastAsia" w:cs="Arial"/>
                <w:lang w:val="en-US" w:eastAsia="zh-CN"/>
              </w:rPr>
              <w:t>i.e., per QoS Flow / per application flow</w:t>
            </w:r>
            <w:r w:rsidRPr="00402587">
              <w:rPr>
                <w:rFonts w:eastAsiaTheme="minorEastAsia" w:cs="Arial"/>
                <w:lang w:val="en-US" w:eastAsia="zh-CN"/>
              </w:rPr>
              <w:t xml:space="preserve">; </w:t>
            </w:r>
          </w:p>
          <w:p w14:paraId="510CE541" w14:textId="5A082D68" w:rsidR="00CA2B5E" w:rsidRPr="00402587" w:rsidRDefault="00CA2B5E" w:rsidP="00CA2B5E">
            <w:pPr>
              <w:pStyle w:val="TAL"/>
              <w:numPr>
                <w:ilvl w:val="0"/>
                <w:numId w:val="22"/>
              </w:numPr>
              <w:spacing w:afterLines="50" w:after="120"/>
              <w:rPr>
                <w:rFonts w:eastAsiaTheme="minorEastAsia" w:cs="Arial"/>
                <w:lang w:val="en-US" w:eastAsia="zh-CN"/>
              </w:rPr>
            </w:pPr>
            <w:r w:rsidRPr="00402587">
              <w:rPr>
                <w:rFonts w:eastAsiaTheme="minorEastAsia" w:cs="Arial"/>
                <w:lang w:val="en-US" w:eastAsia="zh-CN"/>
              </w:rPr>
              <w:t xml:space="preserve">Enables re-use of calculation functionality (which is necessary for exposure) </w:t>
            </w:r>
            <w:r w:rsidR="00374031">
              <w:rPr>
                <w:rFonts w:eastAsiaTheme="minorEastAsia" w:cs="Arial"/>
                <w:lang w:val="en-US" w:eastAsia="zh-CN"/>
              </w:rPr>
              <w:t>when</w:t>
            </w:r>
            <w:r w:rsidRPr="00402587">
              <w:rPr>
                <w:rFonts w:eastAsiaTheme="minorEastAsia" w:cs="Arial"/>
                <w:lang w:val="en-US" w:eastAsia="zh-CN"/>
              </w:rPr>
              <w:t xml:space="preserve"> adding </w:t>
            </w:r>
            <w:r w:rsidR="00374031">
              <w:rPr>
                <w:rFonts w:eastAsiaTheme="minorEastAsia" w:cs="Arial"/>
                <w:lang w:val="en-US" w:eastAsia="zh-CN"/>
              </w:rPr>
              <w:t xml:space="preserve">further </w:t>
            </w:r>
            <w:r w:rsidRPr="00402587">
              <w:rPr>
                <w:rFonts w:eastAsiaTheme="minorEastAsia" w:cs="Arial"/>
                <w:lang w:val="en-US" w:eastAsia="zh-CN"/>
              </w:rPr>
              <w:t xml:space="preserve">energy related </w:t>
            </w:r>
            <w:r w:rsidR="00374031">
              <w:rPr>
                <w:rFonts w:eastAsiaTheme="minorEastAsia" w:cs="Arial"/>
                <w:lang w:val="en-US" w:eastAsia="zh-CN"/>
              </w:rPr>
              <w:t xml:space="preserve">functionality to SMF, like adding energy related </w:t>
            </w:r>
            <w:r w:rsidRPr="00402587">
              <w:rPr>
                <w:rFonts w:eastAsiaTheme="minorEastAsia" w:cs="Arial"/>
                <w:lang w:val="en-US" w:eastAsia="zh-CN"/>
              </w:rPr>
              <w:t xml:space="preserve">info to </w:t>
            </w:r>
            <w:r w:rsidR="00D7781F">
              <w:rPr>
                <w:rFonts w:eastAsiaTheme="minorEastAsia" w:cs="Arial"/>
                <w:lang w:val="en-US" w:eastAsia="zh-CN"/>
              </w:rPr>
              <w:t>Charging System</w:t>
            </w:r>
            <w:r w:rsidRPr="00402587">
              <w:rPr>
                <w:rFonts w:eastAsiaTheme="minorEastAsia" w:cs="Arial"/>
                <w:lang w:val="en-US" w:eastAsia="zh-CN"/>
              </w:rPr>
              <w:t xml:space="preserve"> CDR, energy credit, (short term) energy limit; </w:t>
            </w:r>
          </w:p>
          <w:p w14:paraId="13D8ACAD" w14:textId="0BA0862B" w:rsidR="00C1512E" w:rsidRPr="00D7781F" w:rsidRDefault="00402587" w:rsidP="00D7781F">
            <w:pPr>
              <w:pStyle w:val="TAL"/>
              <w:numPr>
                <w:ilvl w:val="0"/>
                <w:numId w:val="22"/>
              </w:numPr>
              <w:spacing w:afterLines="50" w:after="120"/>
              <w:rPr>
                <w:rFonts w:eastAsiaTheme="minorEastAsia" w:cs="Arial"/>
                <w:lang w:val="en-US" w:eastAsia="zh-CN"/>
              </w:rPr>
            </w:pPr>
            <w:r w:rsidRPr="00402587">
              <w:rPr>
                <w:rFonts w:eastAsiaTheme="minorEastAsia" w:cs="Arial"/>
                <w:lang w:val="en-US" w:eastAsia="zh-CN"/>
              </w:rPr>
              <w:t xml:space="preserve">SMF can easily handle/hide all complex user plane scenarios: EC, I-SMF, I-UPF, roaming, offload, ATSSS; </w:t>
            </w:r>
          </w:p>
        </w:tc>
        <w:tc>
          <w:tcPr>
            <w:tcW w:w="3828" w:type="dxa"/>
            <w:tcBorders>
              <w:top w:val="single" w:sz="4" w:space="0" w:color="auto"/>
              <w:left w:val="single" w:sz="4" w:space="0" w:color="auto"/>
              <w:bottom w:val="single" w:sz="4" w:space="0" w:color="auto"/>
              <w:right w:val="single" w:sz="4" w:space="0" w:color="auto"/>
            </w:tcBorders>
            <w:vAlign w:val="center"/>
          </w:tcPr>
          <w:p w14:paraId="595F64E4" w14:textId="40EF03DB" w:rsidR="00C1512E" w:rsidRPr="00402587" w:rsidRDefault="00402587" w:rsidP="003D4BC9">
            <w:pPr>
              <w:pStyle w:val="TAL"/>
              <w:numPr>
                <w:ilvl w:val="0"/>
                <w:numId w:val="24"/>
              </w:numPr>
              <w:spacing w:afterLines="50" w:after="120"/>
              <w:rPr>
                <w:rFonts w:eastAsiaTheme="minorEastAsia"/>
                <w:iCs/>
                <w:lang w:val="en-US" w:eastAsia="zh-CN"/>
              </w:rPr>
            </w:pPr>
            <w:r w:rsidRPr="00402587">
              <w:rPr>
                <w:rFonts w:eastAsiaTheme="minorEastAsia"/>
                <w:iCs/>
                <w:lang w:val="en-US" w:eastAsia="zh-CN"/>
              </w:rPr>
              <w:t xml:space="preserve">New NF and/or enhancement of existing NFs with the required functionalities. </w:t>
            </w:r>
          </w:p>
        </w:tc>
      </w:tr>
      <w:tr w:rsidR="00C1512E" w:rsidRPr="00D7781F" w14:paraId="448AAE60" w14:textId="77777777" w:rsidTr="003D4BC9">
        <w:tc>
          <w:tcPr>
            <w:tcW w:w="1838" w:type="dxa"/>
            <w:tcBorders>
              <w:top w:val="single" w:sz="4" w:space="0" w:color="auto"/>
              <w:left w:val="single" w:sz="4" w:space="0" w:color="auto"/>
              <w:bottom w:val="single" w:sz="4" w:space="0" w:color="auto"/>
              <w:right w:val="single" w:sz="4" w:space="0" w:color="auto"/>
            </w:tcBorders>
          </w:tcPr>
          <w:p w14:paraId="05A967F1" w14:textId="32E06010" w:rsidR="00C1512E" w:rsidRDefault="00604C66" w:rsidP="00402A3B">
            <w:pPr>
              <w:pStyle w:val="TAL"/>
              <w:rPr>
                <w:rFonts w:eastAsiaTheme="minorEastAsia" w:cs="Arial"/>
                <w:lang w:eastAsia="zh-CN"/>
              </w:rPr>
            </w:pPr>
            <w:r>
              <w:rPr>
                <w:rFonts w:eastAsiaTheme="minorEastAsia" w:cs="Arial"/>
                <w:lang w:eastAsia="zh-CN"/>
              </w:rPr>
              <w:lastRenderedPageBreak/>
              <w:t xml:space="preserve">Option </w:t>
            </w:r>
            <w:r w:rsidR="00F869FB">
              <w:rPr>
                <w:rFonts w:eastAsiaTheme="minorEastAsia" w:cs="Arial"/>
                <w:lang w:eastAsia="zh-CN"/>
              </w:rPr>
              <w:t>#</w:t>
            </w:r>
            <w:r w:rsidR="007473C2">
              <w:rPr>
                <w:rFonts w:eastAsiaTheme="minorEastAsia" w:cs="Arial"/>
                <w:lang w:eastAsia="zh-CN"/>
              </w:rPr>
              <w:t>2</w:t>
            </w:r>
            <w:r w:rsidR="00054315">
              <w:rPr>
                <w:rFonts w:eastAsiaTheme="minorEastAsia" w:cs="Arial"/>
                <w:lang w:eastAsia="zh-CN"/>
              </w:rPr>
              <w:t xml:space="preserve"> (#2.1 and #2.2)</w:t>
            </w:r>
          </w:p>
        </w:tc>
        <w:tc>
          <w:tcPr>
            <w:tcW w:w="3827" w:type="dxa"/>
            <w:tcBorders>
              <w:top w:val="single" w:sz="4" w:space="0" w:color="auto"/>
              <w:left w:val="single" w:sz="4" w:space="0" w:color="auto"/>
              <w:bottom w:val="single" w:sz="4" w:space="0" w:color="auto"/>
              <w:right w:val="single" w:sz="4" w:space="0" w:color="auto"/>
            </w:tcBorders>
          </w:tcPr>
          <w:p w14:paraId="4F052985" w14:textId="7A2706F7" w:rsidR="00C1512E" w:rsidRPr="003D4BC9" w:rsidRDefault="00FE01F7" w:rsidP="003D4BC9">
            <w:pPr>
              <w:pStyle w:val="TAL"/>
              <w:numPr>
                <w:ilvl w:val="0"/>
                <w:numId w:val="25"/>
              </w:numPr>
              <w:spacing w:afterLines="50" w:after="120"/>
              <w:rPr>
                <w:rFonts w:eastAsiaTheme="minorEastAsia" w:cs="Arial"/>
                <w:lang w:val="en-US" w:eastAsia="zh-CN"/>
              </w:rPr>
            </w:pPr>
            <w:r>
              <w:rPr>
                <w:rFonts w:eastAsiaTheme="minorEastAsia" w:cs="Arial"/>
                <w:lang w:val="en-US" w:eastAsia="zh-CN"/>
              </w:rPr>
              <w:t>Relatively</w:t>
            </w:r>
            <w:r w:rsidR="00402587" w:rsidRPr="00402587">
              <w:rPr>
                <w:rFonts w:eastAsiaTheme="minorEastAsia" w:cs="Arial"/>
                <w:lang w:val="en-US" w:eastAsia="zh-CN"/>
              </w:rPr>
              <w:t xml:space="preserve"> small enhancements for SMF to be done in CN (in order to generate charging data message at UE mobility and to</w:t>
            </w:r>
            <w:r w:rsidR="00374031">
              <w:rPr>
                <w:rFonts w:eastAsiaTheme="minorEastAsia" w:cs="Arial"/>
                <w:lang w:val="en-US" w:eastAsia="zh-CN"/>
              </w:rPr>
              <w:t xml:space="preserve"> reset the counters</w:t>
            </w:r>
            <w:r>
              <w:rPr>
                <w:rFonts w:eastAsiaTheme="minorEastAsia" w:cs="Arial"/>
                <w:lang w:val="en-US" w:eastAsia="zh-CN"/>
              </w:rPr>
              <w:t xml:space="preserve"> as well as to provide additional user plane related information like I-UPF usage</w:t>
            </w:r>
            <w:r w:rsidR="00402587" w:rsidRPr="00402587">
              <w:rPr>
                <w:rFonts w:eastAsiaTheme="minorEastAsia" w:cs="Arial"/>
                <w:lang w:val="en-US" w:eastAsia="zh-CN"/>
              </w:rPr>
              <w:t>);</w:t>
            </w:r>
          </w:p>
        </w:tc>
        <w:tc>
          <w:tcPr>
            <w:tcW w:w="3828" w:type="dxa"/>
            <w:tcBorders>
              <w:top w:val="single" w:sz="4" w:space="0" w:color="auto"/>
              <w:left w:val="single" w:sz="4" w:space="0" w:color="auto"/>
              <w:bottom w:val="single" w:sz="4" w:space="0" w:color="auto"/>
              <w:right w:val="single" w:sz="4" w:space="0" w:color="auto"/>
            </w:tcBorders>
            <w:vAlign w:val="center"/>
          </w:tcPr>
          <w:p w14:paraId="3EDF1B0B" w14:textId="77777777" w:rsidR="00402587" w:rsidRPr="00402587" w:rsidRDefault="00402587" w:rsidP="003D4BC9">
            <w:pPr>
              <w:pStyle w:val="TAL"/>
              <w:numPr>
                <w:ilvl w:val="0"/>
                <w:numId w:val="28"/>
              </w:numPr>
              <w:spacing w:afterLines="50" w:after="120"/>
              <w:rPr>
                <w:rFonts w:eastAsiaTheme="minorEastAsia"/>
                <w:iCs/>
                <w:lang w:val="en-US" w:eastAsia="zh-CN"/>
              </w:rPr>
            </w:pPr>
            <w:r w:rsidRPr="00402587">
              <w:rPr>
                <w:rFonts w:eastAsiaTheme="minorEastAsia"/>
                <w:iCs/>
                <w:lang w:val="en-US" w:eastAsia="zh-CN"/>
              </w:rPr>
              <w:t>Exposure interface would have to be supported by Charging System (run-time, different granularities, security aspect, new services, …);</w:t>
            </w:r>
          </w:p>
          <w:p w14:paraId="101D48FE" w14:textId="576840C8" w:rsidR="00402587" w:rsidRPr="00402587" w:rsidRDefault="00402587" w:rsidP="003D4BC9">
            <w:pPr>
              <w:pStyle w:val="TAL"/>
              <w:numPr>
                <w:ilvl w:val="0"/>
                <w:numId w:val="28"/>
              </w:numPr>
              <w:spacing w:afterLines="50" w:after="120"/>
              <w:rPr>
                <w:rFonts w:eastAsiaTheme="minorEastAsia"/>
                <w:iCs/>
                <w:lang w:val="en-US" w:eastAsia="zh-CN"/>
              </w:rPr>
            </w:pPr>
            <w:r w:rsidRPr="00402587">
              <w:rPr>
                <w:rFonts w:eastAsiaTheme="minorEastAsia"/>
                <w:iCs/>
                <w:lang w:val="en-US" w:eastAsia="zh-CN"/>
              </w:rPr>
              <w:t xml:space="preserve">Possible increased frequency of interaction between </w:t>
            </w:r>
            <w:r w:rsidR="00D7781F">
              <w:rPr>
                <w:rFonts w:eastAsiaTheme="minorEastAsia"/>
                <w:iCs/>
                <w:lang w:val="en-US" w:eastAsia="zh-CN"/>
              </w:rPr>
              <w:t>Charging System</w:t>
            </w:r>
            <w:r w:rsidRPr="00402587">
              <w:rPr>
                <w:rFonts w:eastAsiaTheme="minorEastAsia"/>
                <w:iCs/>
                <w:lang w:val="en-US" w:eastAsia="zh-CN"/>
              </w:rPr>
              <w:t xml:space="preserve"> and 5GC to satisfy the purpose of e.g., policy control. </w:t>
            </w:r>
          </w:p>
          <w:p w14:paraId="4E860380" w14:textId="230812FE" w:rsidR="00402587" w:rsidRPr="00402587" w:rsidRDefault="00402587" w:rsidP="003D4BC9">
            <w:pPr>
              <w:pStyle w:val="TAL"/>
              <w:numPr>
                <w:ilvl w:val="0"/>
                <w:numId w:val="28"/>
              </w:numPr>
              <w:spacing w:afterLines="50" w:after="120"/>
              <w:rPr>
                <w:rFonts w:eastAsiaTheme="minorEastAsia"/>
                <w:iCs/>
                <w:lang w:val="en-US" w:eastAsia="zh-CN"/>
              </w:rPr>
            </w:pPr>
            <w:r w:rsidRPr="00402587">
              <w:rPr>
                <w:rFonts w:eastAsiaTheme="minorEastAsia"/>
                <w:iCs/>
                <w:lang w:val="en-US" w:eastAsia="zh-CN"/>
              </w:rPr>
              <w:t xml:space="preserve">Higher efforts for potential enhancements in the future (e.g., any new use case needs (e.g., CP functions, </w:t>
            </w:r>
            <w:r w:rsidRPr="003D4BC9">
              <w:rPr>
                <w:rFonts w:eastAsiaTheme="minorEastAsia"/>
                <w:iCs/>
                <w:lang w:val="en-US" w:eastAsia="zh-CN"/>
              </w:rPr>
              <w:t xml:space="preserve">new requirement in </w:t>
            </w:r>
            <w:r w:rsidR="00725119">
              <w:rPr>
                <w:rFonts w:eastAsiaTheme="minorEastAsia"/>
                <w:iCs/>
                <w:lang w:val="en-US" w:eastAsia="zh-CN"/>
              </w:rPr>
              <w:t>future releases</w:t>
            </w:r>
            <w:r w:rsidRPr="00402587">
              <w:rPr>
                <w:rFonts w:eastAsiaTheme="minorEastAsia"/>
                <w:iCs/>
                <w:lang w:val="en-US" w:eastAsia="zh-CN"/>
              </w:rPr>
              <w:t xml:space="preserve">) to go into </w:t>
            </w:r>
            <w:r w:rsidRPr="00402587">
              <w:rPr>
                <w:rFonts w:eastAsiaTheme="minorEastAsia" w:hint="eastAsia"/>
                <w:iCs/>
                <w:lang w:val="en-US" w:eastAsia="zh-CN"/>
              </w:rPr>
              <w:t>CDR</w:t>
            </w:r>
            <w:r w:rsidRPr="00402587">
              <w:rPr>
                <w:rFonts w:eastAsiaTheme="minorEastAsia"/>
                <w:iCs/>
                <w:lang w:val="en-US" w:eastAsia="zh-CN"/>
              </w:rPr>
              <w:t>s and requires SA5 standardization);</w:t>
            </w:r>
          </w:p>
          <w:p w14:paraId="06412D6E" w14:textId="18AC08EC" w:rsidR="00402587" w:rsidRPr="00402587" w:rsidRDefault="00402587" w:rsidP="003D4BC9">
            <w:pPr>
              <w:pStyle w:val="TAL"/>
              <w:numPr>
                <w:ilvl w:val="0"/>
                <w:numId w:val="28"/>
              </w:numPr>
              <w:spacing w:afterLines="50" w:after="120"/>
              <w:rPr>
                <w:rFonts w:eastAsiaTheme="minorEastAsia"/>
                <w:iCs/>
                <w:lang w:val="en-US" w:eastAsia="zh-CN"/>
              </w:rPr>
            </w:pPr>
            <w:r w:rsidRPr="00402587">
              <w:rPr>
                <w:rFonts w:eastAsiaTheme="minorEastAsia"/>
                <w:iCs/>
                <w:lang w:val="en-US" w:eastAsia="zh-CN"/>
              </w:rPr>
              <w:t>Enhancement of charging system for collection/calculation of the Energy consumption</w:t>
            </w:r>
            <w:r w:rsidR="00FE01F7">
              <w:rPr>
                <w:rFonts w:eastAsiaTheme="minorEastAsia"/>
                <w:iCs/>
                <w:lang w:val="en-US" w:eastAsia="zh-CN"/>
              </w:rPr>
              <w:t xml:space="preserve"> information</w:t>
            </w:r>
            <w:r w:rsidRPr="00402587">
              <w:rPr>
                <w:rFonts w:eastAsiaTheme="minorEastAsia"/>
                <w:iCs/>
                <w:lang w:val="en-US" w:eastAsia="zh-CN"/>
              </w:rPr>
              <w:t xml:space="preserve">, which </w:t>
            </w:r>
            <w:r w:rsidR="00FE01F7">
              <w:rPr>
                <w:rFonts w:eastAsiaTheme="minorEastAsia"/>
                <w:iCs/>
                <w:lang w:val="en-US" w:eastAsia="zh-CN"/>
              </w:rPr>
              <w:t>is</w:t>
            </w:r>
            <w:r w:rsidRPr="00402587">
              <w:rPr>
                <w:rFonts w:eastAsiaTheme="minorEastAsia"/>
                <w:iCs/>
                <w:lang w:val="en-US" w:eastAsia="zh-CN"/>
              </w:rPr>
              <w:t xml:space="preserve"> not its original functions. In addition, the</w:t>
            </w:r>
            <w:r w:rsidR="00FE01F7">
              <w:rPr>
                <w:rFonts w:eastAsiaTheme="minorEastAsia"/>
                <w:iCs/>
                <w:lang w:val="en-US" w:eastAsia="zh-CN"/>
              </w:rPr>
              <w:t xml:space="preserve"> processing of a lot of additional information requires performance upgrades or a stretch in time</w:t>
            </w:r>
            <w:r w:rsidRPr="00402587">
              <w:rPr>
                <w:rFonts w:eastAsiaTheme="minorEastAsia"/>
                <w:iCs/>
                <w:lang w:val="en-US" w:eastAsia="zh-CN"/>
              </w:rPr>
              <w:t xml:space="preserve">. </w:t>
            </w:r>
          </w:p>
          <w:p w14:paraId="0D7885F8" w14:textId="77777777" w:rsidR="00402587" w:rsidRPr="00402587" w:rsidRDefault="00402587" w:rsidP="003D4BC9">
            <w:pPr>
              <w:pStyle w:val="TAL"/>
              <w:numPr>
                <w:ilvl w:val="0"/>
                <w:numId w:val="28"/>
              </w:numPr>
              <w:spacing w:afterLines="50" w:after="120"/>
              <w:rPr>
                <w:rFonts w:eastAsiaTheme="minorEastAsia"/>
                <w:iCs/>
                <w:lang w:val="en-US" w:eastAsia="zh-CN"/>
              </w:rPr>
            </w:pPr>
            <w:r w:rsidRPr="00402587">
              <w:rPr>
                <w:rFonts w:eastAsiaTheme="minorEastAsia"/>
                <w:iCs/>
                <w:lang w:val="en-US" w:eastAsia="zh-CN"/>
              </w:rPr>
              <w:t>Charging System and 5GC may belong to different business unit of operator, it is hard and costly to meet the need of 5GC purpose by depending on charging system. may come from specialized vendor and has different life cycle</w:t>
            </w:r>
          </w:p>
          <w:p w14:paraId="63B826A0" w14:textId="1ADF01D4" w:rsidR="00402587" w:rsidRDefault="00402587" w:rsidP="003D4BC9">
            <w:pPr>
              <w:pStyle w:val="TAL"/>
              <w:numPr>
                <w:ilvl w:val="0"/>
                <w:numId w:val="28"/>
              </w:numPr>
              <w:spacing w:afterLines="50" w:after="120"/>
              <w:rPr>
                <w:rFonts w:eastAsiaTheme="minorEastAsia"/>
                <w:iCs/>
                <w:lang w:val="en-US" w:eastAsia="zh-CN"/>
              </w:rPr>
            </w:pPr>
            <w:r w:rsidRPr="00402587">
              <w:rPr>
                <w:rFonts w:eastAsiaTheme="minorEastAsia"/>
                <w:iCs/>
                <w:lang w:val="en-US" w:eastAsia="zh-CN"/>
              </w:rPr>
              <w:t xml:space="preserve">Unlikely that SA5 </w:t>
            </w:r>
            <w:r w:rsidR="00FE01F7">
              <w:rPr>
                <w:rFonts w:eastAsiaTheme="minorEastAsia"/>
                <w:iCs/>
                <w:lang w:val="en-US" w:eastAsia="zh-CN"/>
              </w:rPr>
              <w:t>SWG</w:t>
            </w:r>
            <w:r w:rsidRPr="00402587">
              <w:rPr>
                <w:rFonts w:eastAsiaTheme="minorEastAsia"/>
                <w:iCs/>
                <w:lang w:val="en-US" w:eastAsia="zh-CN"/>
              </w:rPr>
              <w:t xml:space="preserve"> to have a new WID/SID, or updating existing WID to support the feature of option 2 in Rel-19, which means KI#2/KI#3 can</w:t>
            </w:r>
            <w:r w:rsidR="00FE01F7">
              <w:rPr>
                <w:rFonts w:eastAsiaTheme="minorEastAsia"/>
                <w:iCs/>
                <w:lang w:val="en-US" w:eastAsia="zh-CN"/>
              </w:rPr>
              <w:t xml:space="preserve"> also </w:t>
            </w:r>
            <w:r w:rsidRPr="00402587">
              <w:rPr>
                <w:rFonts w:eastAsiaTheme="minorEastAsia"/>
                <w:iCs/>
                <w:lang w:val="en-US" w:eastAsia="zh-CN"/>
              </w:rPr>
              <w:t xml:space="preserve">not be supported in this release. </w:t>
            </w:r>
          </w:p>
          <w:p w14:paraId="7A371A75" w14:textId="538EA127" w:rsidR="00374031" w:rsidRDefault="00374031" w:rsidP="003D4BC9">
            <w:pPr>
              <w:pStyle w:val="TAL"/>
              <w:numPr>
                <w:ilvl w:val="0"/>
                <w:numId w:val="28"/>
              </w:numPr>
              <w:spacing w:afterLines="50" w:after="120"/>
              <w:rPr>
                <w:rFonts w:eastAsiaTheme="minorEastAsia"/>
                <w:iCs/>
                <w:lang w:val="en-US" w:eastAsia="zh-CN"/>
              </w:rPr>
            </w:pPr>
            <w:r>
              <w:rPr>
                <w:rFonts w:eastAsiaTheme="minorEastAsia"/>
                <w:iCs/>
                <w:lang w:val="en-US" w:eastAsia="zh-CN"/>
              </w:rPr>
              <w:t>Specific configuration required so that the SMF counts the user plane traffic according to the requirements for energy consumption calculation (e.g. free of charge traffic to be counted). Potential conflicts with configuration for charging to be checked (e.g. combined counting for charging purposes may not be applicable for energy consumption calculation)</w:t>
            </w:r>
            <w:r w:rsidR="00FE01F7">
              <w:rPr>
                <w:rFonts w:eastAsiaTheme="minorEastAsia"/>
                <w:iCs/>
                <w:lang w:val="en-US" w:eastAsia="zh-CN"/>
              </w:rPr>
              <w:t>.</w:t>
            </w:r>
          </w:p>
          <w:p w14:paraId="21C93BAC" w14:textId="4C93B6F9" w:rsidR="00FE01F7" w:rsidRDefault="00FE01F7" w:rsidP="003D4BC9">
            <w:pPr>
              <w:pStyle w:val="TAL"/>
              <w:numPr>
                <w:ilvl w:val="0"/>
                <w:numId w:val="28"/>
              </w:numPr>
              <w:spacing w:afterLines="50" w:after="120"/>
              <w:rPr>
                <w:rFonts w:eastAsiaTheme="minorEastAsia"/>
                <w:iCs/>
                <w:lang w:val="en-US" w:eastAsia="zh-CN"/>
              </w:rPr>
            </w:pPr>
            <w:r>
              <w:rPr>
                <w:rFonts w:eastAsiaTheme="minorEastAsia"/>
                <w:iCs/>
                <w:lang w:val="en-US" w:eastAsia="zh-CN"/>
              </w:rPr>
              <w:t>CN decision making only with certain delay (as measurements have to be collected and processed by charging system)</w:t>
            </w:r>
          </w:p>
          <w:p w14:paraId="1416AA29" w14:textId="7A0450F8" w:rsidR="00C1512E" w:rsidRPr="00D7781F" w:rsidRDefault="005A1E40" w:rsidP="00402A3B">
            <w:pPr>
              <w:pStyle w:val="TAL"/>
              <w:numPr>
                <w:ilvl w:val="0"/>
                <w:numId w:val="28"/>
              </w:numPr>
              <w:spacing w:afterLines="50" w:after="120"/>
              <w:rPr>
                <w:rFonts w:eastAsiaTheme="minorEastAsia"/>
                <w:iCs/>
                <w:lang w:val="en-US" w:eastAsia="zh-CN"/>
              </w:rPr>
            </w:pPr>
            <w:r>
              <w:rPr>
                <w:rFonts w:eastAsiaTheme="minorEastAsia"/>
                <w:iCs/>
                <w:lang w:val="en-US" w:eastAsia="zh-CN"/>
              </w:rPr>
              <w:t xml:space="preserve">If the current accuracy of estimation of EC is considered not suitable for charging purpose, it is a contradiction to perform evaluation of EC in </w:t>
            </w:r>
            <w:r w:rsidR="00D7781F">
              <w:rPr>
                <w:rFonts w:eastAsiaTheme="minorEastAsia"/>
                <w:iCs/>
                <w:lang w:val="en-US" w:eastAsia="zh-CN"/>
              </w:rPr>
              <w:t>Charging System</w:t>
            </w:r>
            <w:r>
              <w:rPr>
                <w:rFonts w:eastAsiaTheme="minorEastAsia"/>
                <w:iCs/>
                <w:lang w:val="en-US" w:eastAsia="zh-CN"/>
              </w:rPr>
              <w:t xml:space="preserve"> for a </w:t>
            </w:r>
            <w:r w:rsidR="00D7781F">
              <w:rPr>
                <w:rFonts w:eastAsiaTheme="minorEastAsia"/>
                <w:iCs/>
                <w:lang w:val="en-US" w:eastAsia="zh-CN"/>
              </w:rPr>
              <w:t>purpose</w:t>
            </w:r>
            <w:r>
              <w:rPr>
                <w:rFonts w:eastAsiaTheme="minorEastAsia"/>
                <w:iCs/>
                <w:lang w:val="en-US" w:eastAsia="zh-CN"/>
              </w:rPr>
              <w:t xml:space="preserve"> which is limited to actions to be performed in CN and not for the key role of </w:t>
            </w:r>
            <w:r w:rsidR="00D7781F">
              <w:rPr>
                <w:rFonts w:eastAsiaTheme="minorEastAsia"/>
                <w:iCs/>
                <w:lang w:val="en-US" w:eastAsia="zh-CN"/>
              </w:rPr>
              <w:t>Charging System</w:t>
            </w:r>
            <w:r>
              <w:rPr>
                <w:rFonts w:eastAsiaTheme="minorEastAsia"/>
                <w:iCs/>
                <w:lang w:val="en-US" w:eastAsia="zh-CN"/>
              </w:rPr>
              <w:t>, i.e. the charging.</w:t>
            </w:r>
          </w:p>
        </w:tc>
      </w:tr>
    </w:tbl>
    <w:p w14:paraId="4F34F720" w14:textId="29651692" w:rsidR="004D0A30" w:rsidRDefault="004D0A30" w:rsidP="00D7781F"/>
    <w:p w14:paraId="052ED8A2" w14:textId="77777777" w:rsidR="008F0B57" w:rsidRDefault="00AB1E11" w:rsidP="00636B44">
      <w:pPr>
        <w:pStyle w:val="1"/>
        <w:rPr>
          <w:lang w:eastAsia="zh-CN"/>
        </w:rPr>
      </w:pPr>
      <w:r>
        <w:rPr>
          <w:lang w:eastAsia="zh-CN"/>
        </w:rPr>
        <w:t>3. Conclusion and proposal</w:t>
      </w:r>
      <w:r w:rsidR="00E71C8B">
        <w:rPr>
          <w:lang w:eastAsia="zh-CN"/>
        </w:rPr>
        <w:t>(s)</w:t>
      </w:r>
    </w:p>
    <w:p w14:paraId="10CA14AB" w14:textId="636051AB" w:rsidR="00065832" w:rsidRDefault="00065832" w:rsidP="00294B58">
      <w:pPr>
        <w:rPr>
          <w:rFonts w:eastAsiaTheme="minorEastAsia"/>
          <w:lang w:eastAsia="zh-CN"/>
        </w:rPr>
      </w:pPr>
      <w:r>
        <w:rPr>
          <w:rFonts w:eastAsiaTheme="minorEastAsia"/>
          <w:lang w:eastAsia="zh-CN"/>
        </w:rPr>
        <w:t xml:space="preserve">There is no doubt that for calculating the EC for </w:t>
      </w:r>
      <w:r w:rsidR="00BE06EE">
        <w:rPr>
          <w:rFonts w:eastAsiaTheme="minorEastAsia"/>
          <w:lang w:eastAsia="zh-CN"/>
        </w:rPr>
        <w:t>a certain UE/PDU Session/</w:t>
      </w:r>
      <w:r w:rsidR="00BE06EE">
        <w:rPr>
          <w:rFonts w:eastAsiaTheme="minorEastAsia" w:hint="eastAsia"/>
          <w:lang w:eastAsia="zh-CN"/>
        </w:rPr>
        <w:t>QoS</w:t>
      </w:r>
      <w:r w:rsidR="00BE06EE">
        <w:rPr>
          <w:rFonts w:eastAsiaTheme="minorEastAsia"/>
          <w:lang w:eastAsia="zh-CN"/>
        </w:rPr>
        <w:t xml:space="preserve"> flow, the information from SA5 managed field is needed (i.e., EC/DV </w:t>
      </w:r>
      <w:r w:rsidR="0013426F">
        <w:rPr>
          <w:rFonts w:eastAsiaTheme="minorEastAsia"/>
          <w:lang w:eastAsia="zh-CN"/>
        </w:rPr>
        <w:t xml:space="preserve">of UPFs and </w:t>
      </w:r>
      <w:proofErr w:type="spellStart"/>
      <w:r w:rsidR="0013426F">
        <w:rPr>
          <w:rFonts w:eastAsiaTheme="minorEastAsia"/>
          <w:lang w:eastAsia="zh-CN"/>
        </w:rPr>
        <w:t>gNBs</w:t>
      </w:r>
      <w:proofErr w:type="spellEnd"/>
      <w:r w:rsidR="0013426F">
        <w:rPr>
          <w:rFonts w:eastAsiaTheme="minorEastAsia"/>
          <w:lang w:eastAsia="zh-CN"/>
        </w:rPr>
        <w:t xml:space="preserve"> </w:t>
      </w:r>
      <w:r w:rsidR="00BE06EE">
        <w:rPr>
          <w:rFonts w:eastAsiaTheme="minorEastAsia"/>
          <w:lang w:eastAsia="zh-CN"/>
        </w:rPr>
        <w:t>from OAM)</w:t>
      </w:r>
      <w:r>
        <w:rPr>
          <w:rFonts w:eastAsiaTheme="minorEastAsia"/>
          <w:lang w:eastAsia="zh-CN"/>
        </w:rPr>
        <w:t>.</w:t>
      </w:r>
      <w:r w:rsidR="00BE06EE">
        <w:rPr>
          <w:rFonts w:eastAsiaTheme="minorEastAsia"/>
          <w:lang w:eastAsia="zh-CN"/>
        </w:rPr>
        <w:t xml:space="preserve"> However,</w:t>
      </w:r>
      <w:r w:rsidR="001374CF">
        <w:rPr>
          <w:rFonts w:eastAsiaTheme="minorEastAsia"/>
          <w:lang w:eastAsia="zh-CN"/>
        </w:rPr>
        <w:t xml:space="preserve"> purely rely</w:t>
      </w:r>
      <w:r w:rsidR="0013426F">
        <w:rPr>
          <w:rFonts w:eastAsiaTheme="minorEastAsia"/>
          <w:lang w:eastAsia="zh-CN"/>
        </w:rPr>
        <w:t>ing</w:t>
      </w:r>
      <w:r w:rsidR="001374CF">
        <w:rPr>
          <w:rFonts w:eastAsiaTheme="minorEastAsia"/>
          <w:lang w:eastAsia="zh-CN"/>
        </w:rPr>
        <w:t xml:space="preserve"> on SA5 to provide the </w:t>
      </w:r>
      <w:r w:rsidR="001374CF">
        <w:rPr>
          <w:rFonts w:eastAsiaTheme="minorEastAsia"/>
          <w:lang w:eastAsia="zh-CN"/>
        </w:rPr>
        <w:lastRenderedPageBreak/>
        <w:t xml:space="preserve">final result of EC may face several issues (as highlighted in clause 2.2.2) and </w:t>
      </w:r>
      <w:r w:rsidR="0013426F">
        <w:rPr>
          <w:rFonts w:eastAsiaTheme="minorEastAsia"/>
          <w:lang w:eastAsia="zh-CN"/>
        </w:rPr>
        <w:t xml:space="preserve">would </w:t>
      </w:r>
      <w:r w:rsidR="001374CF">
        <w:rPr>
          <w:rFonts w:eastAsiaTheme="minorEastAsia"/>
          <w:lang w:eastAsia="zh-CN"/>
        </w:rPr>
        <w:t xml:space="preserve">therefore </w:t>
      </w:r>
      <w:r w:rsidR="00AC1E00">
        <w:rPr>
          <w:rFonts w:eastAsiaTheme="minorEastAsia"/>
          <w:lang w:eastAsia="zh-CN"/>
        </w:rPr>
        <w:t>limit</w:t>
      </w:r>
      <w:r w:rsidR="001374CF">
        <w:rPr>
          <w:rFonts w:eastAsiaTheme="minorEastAsia"/>
          <w:lang w:eastAsia="zh-CN"/>
        </w:rPr>
        <w:t xml:space="preserve"> the </w:t>
      </w:r>
      <w:r w:rsidR="00AC1E00">
        <w:rPr>
          <w:rFonts w:eastAsiaTheme="minorEastAsia"/>
          <w:lang w:eastAsia="zh-CN"/>
        </w:rPr>
        <w:t>current/future usage</w:t>
      </w:r>
      <w:r w:rsidR="00AF154C">
        <w:rPr>
          <w:rFonts w:eastAsiaTheme="minorEastAsia"/>
          <w:lang w:eastAsia="zh-CN"/>
        </w:rPr>
        <w:t xml:space="preserve"> of the feature</w:t>
      </w:r>
      <w:r w:rsidR="00AC1E00">
        <w:rPr>
          <w:rFonts w:eastAsiaTheme="minorEastAsia"/>
          <w:lang w:eastAsia="zh-CN"/>
        </w:rPr>
        <w:t xml:space="preserve">. </w:t>
      </w:r>
    </w:p>
    <w:p w14:paraId="71397698" w14:textId="5184233D" w:rsidR="00294B58" w:rsidRDefault="00675BCC" w:rsidP="00294B58">
      <w:pPr>
        <w:rPr>
          <w:rFonts w:eastAsiaTheme="minorEastAsia"/>
          <w:lang w:eastAsia="zh-CN"/>
        </w:rPr>
      </w:pPr>
      <w:r>
        <w:rPr>
          <w:rFonts w:eastAsiaTheme="minorEastAsia"/>
          <w:lang w:eastAsia="zh-CN"/>
        </w:rPr>
        <w:t>As per the above-mentioned analys</w:t>
      </w:r>
      <w:r w:rsidR="00AF154C">
        <w:rPr>
          <w:rFonts w:eastAsiaTheme="minorEastAsia"/>
          <w:lang w:eastAsia="zh-CN"/>
        </w:rPr>
        <w:t>i</w:t>
      </w:r>
      <w:r>
        <w:rPr>
          <w:rFonts w:eastAsiaTheme="minorEastAsia"/>
          <w:lang w:eastAsia="zh-CN"/>
        </w:rPr>
        <w:t xml:space="preserve">s, </w:t>
      </w:r>
      <w:r w:rsidR="004106CB">
        <w:rPr>
          <w:rFonts w:eastAsiaTheme="minorEastAsia"/>
          <w:lang w:eastAsia="zh-CN"/>
        </w:rPr>
        <w:t xml:space="preserve">option #1 </w:t>
      </w:r>
      <w:r w:rsidR="00A10833">
        <w:rPr>
          <w:rFonts w:eastAsiaTheme="minorEastAsia"/>
          <w:lang w:eastAsia="zh-CN"/>
        </w:rPr>
        <w:t xml:space="preserve">has advantages </w:t>
      </w:r>
      <w:r w:rsidR="00AF154C">
        <w:rPr>
          <w:rFonts w:eastAsiaTheme="minorEastAsia"/>
          <w:lang w:eastAsia="zh-CN"/>
        </w:rPr>
        <w:t>with respect to</w:t>
      </w:r>
      <w:r w:rsidR="00A10833">
        <w:rPr>
          <w:rFonts w:eastAsiaTheme="minorEastAsia"/>
          <w:lang w:eastAsia="zh-CN"/>
        </w:rPr>
        <w:t xml:space="preserve"> 1) </w:t>
      </w:r>
      <w:r w:rsidR="00AF154C">
        <w:rPr>
          <w:rFonts w:eastAsiaTheme="minorEastAsia"/>
          <w:lang w:eastAsia="zh-CN"/>
        </w:rPr>
        <w:t>s</w:t>
      </w:r>
      <w:r w:rsidR="00A10833">
        <w:rPr>
          <w:rFonts w:eastAsiaTheme="minorEastAsia"/>
          <w:lang w:eastAsia="zh-CN"/>
        </w:rPr>
        <w:t xml:space="preserve">calability, 2) </w:t>
      </w:r>
      <w:r w:rsidR="00AF154C">
        <w:rPr>
          <w:rFonts w:eastAsiaTheme="minorEastAsia"/>
          <w:lang w:eastAsia="zh-CN"/>
        </w:rPr>
        <w:t>f</w:t>
      </w:r>
      <w:r w:rsidR="00A10833">
        <w:rPr>
          <w:rFonts w:eastAsiaTheme="minorEastAsia"/>
          <w:lang w:eastAsia="zh-CN"/>
        </w:rPr>
        <w:t xml:space="preserve">orward compatibility, 3) </w:t>
      </w:r>
      <w:r w:rsidR="00EE4AC3">
        <w:rPr>
          <w:rFonts w:eastAsiaTheme="minorEastAsia"/>
          <w:lang w:eastAsia="zh-CN"/>
        </w:rPr>
        <w:t>Timely provisioning</w:t>
      </w:r>
      <w:r w:rsidR="00F964BD">
        <w:rPr>
          <w:rFonts w:eastAsiaTheme="minorEastAsia"/>
          <w:lang w:eastAsia="zh-CN"/>
        </w:rPr>
        <w:t xml:space="preserve">, and 4) </w:t>
      </w:r>
      <w:r w:rsidR="00AF154C">
        <w:rPr>
          <w:rFonts w:eastAsiaTheme="minorEastAsia"/>
          <w:lang w:eastAsia="zh-CN"/>
        </w:rPr>
        <w:t>m</w:t>
      </w:r>
      <w:r w:rsidR="00F964BD">
        <w:rPr>
          <w:rFonts w:eastAsiaTheme="minorEastAsia"/>
          <w:lang w:eastAsia="zh-CN"/>
        </w:rPr>
        <w:t>ore information available</w:t>
      </w:r>
      <w:r w:rsidR="00054E1B">
        <w:rPr>
          <w:rFonts w:eastAsiaTheme="minorEastAsia"/>
          <w:lang w:eastAsia="zh-CN"/>
        </w:rPr>
        <w:t xml:space="preserve"> for session control. </w:t>
      </w:r>
    </w:p>
    <w:p w14:paraId="0CD94D23" w14:textId="2A34E059" w:rsidR="00054E1B" w:rsidRDefault="00054E1B" w:rsidP="00294B58">
      <w:pPr>
        <w:rPr>
          <w:rFonts w:eastAsiaTheme="minorEastAsia"/>
          <w:lang w:eastAsia="zh-CN"/>
        </w:rPr>
      </w:pPr>
      <w:r>
        <w:rPr>
          <w:rFonts w:eastAsiaTheme="minorEastAsia" w:hint="eastAsia"/>
          <w:lang w:eastAsia="zh-CN"/>
        </w:rPr>
        <w:t>T</w:t>
      </w:r>
      <w:r>
        <w:rPr>
          <w:rFonts w:eastAsiaTheme="minorEastAsia"/>
          <w:lang w:eastAsia="zh-CN"/>
        </w:rPr>
        <w:t xml:space="preserve">herefore, </w:t>
      </w:r>
      <w:r w:rsidR="00613DAD">
        <w:rPr>
          <w:rFonts w:eastAsiaTheme="minorEastAsia"/>
          <w:lang w:eastAsia="zh-CN"/>
        </w:rPr>
        <w:t xml:space="preserve">it is proposed to </w:t>
      </w:r>
      <w:r w:rsidR="00656FE2">
        <w:rPr>
          <w:rFonts w:eastAsiaTheme="minorEastAsia"/>
          <w:lang w:eastAsia="zh-CN"/>
        </w:rPr>
        <w:t>design the EC calculation mechanism based on</w:t>
      </w:r>
      <w:r w:rsidR="00613DAD">
        <w:rPr>
          <w:rFonts w:eastAsiaTheme="minorEastAsia"/>
          <w:lang w:eastAsia="zh-CN"/>
        </w:rPr>
        <w:t xml:space="preserve"> </w:t>
      </w:r>
      <w:r w:rsidR="00402A3B">
        <w:rPr>
          <w:rFonts w:eastAsiaTheme="minorEastAsia"/>
          <w:lang w:eastAsia="zh-CN"/>
        </w:rPr>
        <w:t xml:space="preserve">the principles of </w:t>
      </w:r>
      <w:r w:rsidR="00613DAD">
        <w:rPr>
          <w:rFonts w:eastAsiaTheme="minorEastAsia"/>
          <w:lang w:eastAsia="zh-CN"/>
        </w:rPr>
        <w:t xml:space="preserve">option #1 in Rel-19. </w:t>
      </w:r>
      <w:r w:rsidR="00402A3B">
        <w:rPr>
          <w:rFonts w:eastAsiaTheme="minorEastAsia"/>
          <w:lang w:eastAsia="zh-CN"/>
        </w:rPr>
        <w:t>Ideally, option#1.1 is chosen as baseline for the normative work (as it has the most advantages) but this can also be further discussed and decided next.</w:t>
      </w:r>
    </w:p>
    <w:p w14:paraId="3FFB2D85" w14:textId="00A8A176" w:rsidR="00036EDF" w:rsidRDefault="00036EDF" w:rsidP="00036EDF">
      <w:pPr>
        <w:pStyle w:val="8"/>
        <w:rPr>
          <w:lang w:eastAsia="en-GB"/>
        </w:rPr>
      </w:pPr>
      <w:bookmarkStart w:id="4" w:name="_Toc20204739"/>
      <w:bookmarkStart w:id="5" w:name="_Toc27895453"/>
      <w:bookmarkStart w:id="6" w:name="_Toc36192557"/>
      <w:bookmarkStart w:id="7" w:name="_Toc45193665"/>
      <w:bookmarkStart w:id="8" w:name="_Toc47593297"/>
      <w:bookmarkStart w:id="9" w:name="_Toc51835384"/>
      <w:bookmarkStart w:id="10" w:name="_Toc170198558"/>
      <w:r>
        <w:t>Annex A:</w:t>
      </w:r>
      <w:r>
        <w:br/>
      </w:r>
      <w:bookmarkEnd w:id="4"/>
      <w:bookmarkEnd w:id="5"/>
      <w:bookmarkEnd w:id="6"/>
      <w:bookmarkEnd w:id="7"/>
      <w:bookmarkEnd w:id="8"/>
      <w:bookmarkEnd w:id="9"/>
      <w:bookmarkEnd w:id="10"/>
      <w:r>
        <w:t>Equation for calculating energy consumption</w:t>
      </w:r>
    </w:p>
    <w:p w14:paraId="4875411E" w14:textId="159EC95B" w:rsidR="00036EDF" w:rsidRDefault="00036EDF" w:rsidP="00036EDF">
      <w:pPr>
        <w:pStyle w:val="2"/>
        <w:rPr>
          <w:rFonts w:eastAsiaTheme="minorEastAsia"/>
          <w:lang w:eastAsia="zh-CN"/>
        </w:rPr>
      </w:pPr>
      <w:r>
        <w:rPr>
          <w:rFonts w:eastAsiaTheme="minorEastAsia" w:hint="eastAsia"/>
          <w:lang w:eastAsia="zh-CN"/>
        </w:rPr>
        <w:t>A</w:t>
      </w:r>
      <w:r>
        <w:rPr>
          <w:rFonts w:eastAsiaTheme="minorEastAsia"/>
          <w:lang w:eastAsia="zh-CN"/>
        </w:rPr>
        <w:t>.1</w:t>
      </w:r>
      <w:r>
        <w:rPr>
          <w:rFonts w:eastAsiaTheme="minorEastAsia"/>
          <w:lang w:eastAsia="zh-CN"/>
        </w:rPr>
        <w:tab/>
        <w:t>The way of calculation</w:t>
      </w:r>
    </w:p>
    <w:p w14:paraId="4B4DAC08" w14:textId="77777777" w:rsidR="00036EDF" w:rsidRPr="00315D76" w:rsidRDefault="00036EDF" w:rsidP="00036EDF">
      <w:pPr>
        <w:rPr>
          <w:rFonts w:eastAsiaTheme="minorEastAsia"/>
          <w:lang w:eastAsia="zh-CN"/>
        </w:rPr>
      </w:pPr>
      <w:r>
        <w:rPr>
          <w:rFonts w:eastAsiaTheme="minorEastAsia"/>
          <w:lang w:eastAsia="zh-CN"/>
        </w:rPr>
        <w:t xml:space="preserve">Take UE granularity as an example, the </w:t>
      </w:r>
      <m:oMath>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UE</m:t>
            </m:r>
          </m:sub>
        </m:sSub>
      </m:oMath>
      <w:r>
        <w:rPr>
          <w:rFonts w:eastAsiaTheme="minorEastAsia" w:hint="eastAsia"/>
          <w:lang w:eastAsia="zh-CN"/>
        </w:rPr>
        <w:t xml:space="preserve"> </w:t>
      </w:r>
      <w:r>
        <w:rPr>
          <w:rFonts w:eastAsiaTheme="minorEastAsia"/>
          <w:lang w:eastAsia="zh-CN"/>
        </w:rPr>
        <w:t xml:space="preserve">is counted as follows: </w:t>
      </w:r>
    </w:p>
    <w:tbl>
      <w:tblPr>
        <w:tblStyle w:val="ae"/>
        <w:tblW w:w="0" w:type="auto"/>
        <w:tblInd w:w="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2"/>
        <w:gridCol w:w="1128"/>
      </w:tblGrid>
      <w:tr w:rsidR="00036EDF" w14:paraId="7DEC6DCF" w14:textId="77777777" w:rsidTr="00402A3B">
        <w:tc>
          <w:tcPr>
            <w:tcW w:w="7932" w:type="dxa"/>
            <w:vAlign w:val="center"/>
          </w:tcPr>
          <w:p w14:paraId="7DCD90FC" w14:textId="77777777" w:rsidR="00036EDF" w:rsidRDefault="00EC26D1" w:rsidP="00402A3B">
            <w:pPr>
              <w:pStyle w:val="B1"/>
              <w:ind w:left="0" w:firstLine="0"/>
              <w:jc w:val="right"/>
              <w:rPr>
                <w:rFonts w:eastAsiaTheme="minorEastAsia"/>
                <w:lang w:eastAsia="zh-CN"/>
              </w:rPr>
            </w:pPr>
            <m:oMathPara>
              <m:oMath>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UE</m:t>
                    </m:r>
                  </m:sub>
                </m:sSub>
                <m:r>
                  <w:rPr>
                    <w:rFonts w:ascii="Cambria Math" w:eastAsia="Cambria Math" w:hAnsi="Cambria Math"/>
                    <w:lang w:eastAsia="zh-CN"/>
                  </w:rPr>
                  <m:t>=</m:t>
                </m:r>
                <m:r>
                  <m:rPr>
                    <m:sty m:val="p"/>
                  </m:rPr>
                  <w:rPr>
                    <w:rFonts w:ascii="Cambria Math" w:eastAsia="Cambria Math" w:hAnsi="Cambria Math"/>
                    <w:lang w:eastAsia="zh-CN"/>
                  </w:rPr>
                  <m:t xml:space="preserve"> </m:t>
                </m:r>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UE,  UPF</m:t>
                    </m:r>
                  </m:sub>
                </m:sSub>
                <m:r>
                  <w:rPr>
                    <w:rFonts w:ascii="Cambria Math" w:eastAsia="Cambria Math" w:hAnsi="Cambria Math"/>
                    <w:lang w:eastAsia="zh-CN"/>
                  </w:rPr>
                  <m:t>+</m:t>
                </m:r>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UE, RAN</m:t>
                    </m:r>
                  </m:sub>
                </m:sSub>
              </m:oMath>
            </m:oMathPara>
          </w:p>
        </w:tc>
        <w:tc>
          <w:tcPr>
            <w:tcW w:w="1128" w:type="dxa"/>
            <w:vAlign w:val="center"/>
          </w:tcPr>
          <w:p w14:paraId="52400AD5" w14:textId="5B90B7EF" w:rsidR="00036EDF" w:rsidRDefault="00036EDF" w:rsidP="00402A3B">
            <w:pPr>
              <w:pStyle w:val="B1"/>
              <w:ind w:left="0" w:firstLine="0"/>
              <w:jc w:val="right"/>
              <w:rPr>
                <w:rFonts w:eastAsiaTheme="minorEastAsia"/>
                <w:lang w:eastAsia="zh-CN"/>
              </w:rPr>
            </w:pPr>
            <w:r>
              <w:rPr>
                <w:rFonts w:eastAsiaTheme="minorEastAsia" w:hint="eastAsia"/>
                <w:lang w:eastAsia="zh-CN"/>
              </w:rPr>
              <w:t>(</w:t>
            </w:r>
            <w:r w:rsidR="00711B59">
              <w:rPr>
                <w:rFonts w:eastAsiaTheme="minorEastAsia"/>
                <w:lang w:eastAsia="zh-CN"/>
              </w:rPr>
              <w:t>1</w:t>
            </w:r>
            <w:r>
              <w:rPr>
                <w:rFonts w:eastAsiaTheme="minorEastAsia"/>
                <w:lang w:eastAsia="zh-CN"/>
              </w:rPr>
              <w:t>)</w:t>
            </w:r>
          </w:p>
        </w:tc>
      </w:tr>
    </w:tbl>
    <w:p w14:paraId="723D95A2" w14:textId="77777777" w:rsidR="00036EDF" w:rsidRDefault="00036EDF" w:rsidP="00036EDF">
      <w:pPr>
        <w:rPr>
          <w:rFonts w:eastAsiaTheme="minorEastAsia"/>
          <w:lang w:eastAsia="zh-CN"/>
        </w:rPr>
      </w:pPr>
      <w:r>
        <w:rPr>
          <w:rFonts w:eastAsiaTheme="minorEastAsia" w:hint="eastAsia"/>
          <w:lang w:eastAsia="zh-CN"/>
        </w:rPr>
        <w:t>W</w:t>
      </w:r>
      <w:r>
        <w:rPr>
          <w:rFonts w:eastAsiaTheme="minorEastAsia"/>
          <w:lang w:eastAsia="zh-CN"/>
        </w:rPr>
        <w:t xml:space="preserve">here </w:t>
      </w:r>
      <m:oMath>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UE,  UPF</m:t>
            </m:r>
          </m:sub>
        </m:sSub>
      </m:oMath>
      <w:r>
        <w:rPr>
          <w:rFonts w:eastAsiaTheme="minorEastAsia" w:hint="eastAsia"/>
          <w:lang w:eastAsia="zh-CN"/>
        </w:rPr>
        <w:t xml:space="preserve"> </w:t>
      </w:r>
      <w:r>
        <w:rPr>
          <w:rFonts w:eastAsiaTheme="minorEastAsia"/>
          <w:lang w:eastAsia="zh-CN"/>
        </w:rPr>
        <w:t xml:space="preserve">is the energy consumption of the UE at UPF, and can be derived as </w:t>
      </w:r>
      <w:proofErr w:type="gramStart"/>
      <w:r>
        <w:rPr>
          <w:rFonts w:eastAsiaTheme="minorEastAsia"/>
          <w:lang w:eastAsia="zh-CN"/>
        </w:rPr>
        <w:t>follows:</w:t>
      </w:r>
      <w:proofErr w:type="gramEnd"/>
    </w:p>
    <w:tbl>
      <w:tblPr>
        <w:tblStyle w:val="ae"/>
        <w:tblW w:w="0" w:type="auto"/>
        <w:tblInd w:w="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2"/>
        <w:gridCol w:w="1128"/>
      </w:tblGrid>
      <w:tr w:rsidR="00036EDF" w14:paraId="72B5D78A" w14:textId="77777777" w:rsidTr="00402A3B">
        <w:tc>
          <w:tcPr>
            <w:tcW w:w="7932" w:type="dxa"/>
            <w:vAlign w:val="center"/>
          </w:tcPr>
          <w:p w14:paraId="3FA2565F" w14:textId="77777777" w:rsidR="00036EDF" w:rsidRDefault="00EC26D1" w:rsidP="00402A3B">
            <w:pPr>
              <w:rPr>
                <w:rFonts w:eastAsiaTheme="minorEastAsia"/>
                <w:lang w:eastAsia="zh-CN"/>
              </w:rPr>
            </w:pPr>
            <m:oMathPara>
              <m:oMath>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UE,  UPF</m:t>
                    </m:r>
                  </m:sub>
                </m:sSub>
                <m:r>
                  <w:rPr>
                    <w:rFonts w:ascii="Cambria Math" w:eastAsia="Cambria Math" w:hAnsi="Cambria Math"/>
                    <w:lang w:eastAsia="zh-CN"/>
                  </w:rPr>
                  <m:t>=</m:t>
                </m:r>
                <m:r>
                  <m:rPr>
                    <m:sty m:val="p"/>
                  </m:rPr>
                  <w:rPr>
                    <w:rFonts w:ascii="Cambria Math" w:eastAsia="Cambria Math" w:hAnsi="Cambria Math"/>
                    <w:lang w:eastAsia="zh-CN"/>
                  </w:rPr>
                  <m:t xml:space="preserve"> </m:t>
                </m:r>
                <m:nary>
                  <m:naryPr>
                    <m:chr m:val="∑"/>
                    <m:limLoc m:val="undOvr"/>
                    <m:supHide m:val="1"/>
                    <m:ctrlPr>
                      <w:rPr>
                        <w:rFonts w:ascii="Cambria Math" w:eastAsia="Cambria Math" w:hAnsi="Cambria Math"/>
                        <w:lang w:eastAsia="zh-CN"/>
                      </w:rPr>
                    </m:ctrlPr>
                  </m:naryPr>
                  <m:sub>
                    <m:r>
                      <m:rPr>
                        <m:sty m:val="p"/>
                      </m:rPr>
                      <w:rPr>
                        <w:rFonts w:ascii="Cambria Math" w:eastAsia="Cambria Math" w:hAnsi="Cambria Math"/>
                        <w:lang w:eastAsia="zh-CN"/>
                      </w:rPr>
                      <m:t>PDU Session</m:t>
                    </m:r>
                  </m:sub>
                  <m:sup/>
                  <m:e>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UE, PDU Session, UPF</m:t>
                        </m:r>
                      </m:sub>
                    </m:sSub>
                  </m:e>
                </m:nary>
              </m:oMath>
            </m:oMathPara>
          </w:p>
        </w:tc>
        <w:tc>
          <w:tcPr>
            <w:tcW w:w="1128" w:type="dxa"/>
            <w:vAlign w:val="center"/>
          </w:tcPr>
          <w:p w14:paraId="51D8515A" w14:textId="7C2F00E1" w:rsidR="00036EDF" w:rsidRDefault="00036EDF" w:rsidP="00402A3B">
            <w:pPr>
              <w:pStyle w:val="B1"/>
              <w:ind w:left="0" w:firstLine="0"/>
              <w:jc w:val="right"/>
              <w:rPr>
                <w:rFonts w:eastAsiaTheme="minorEastAsia"/>
                <w:lang w:eastAsia="zh-CN"/>
              </w:rPr>
            </w:pPr>
            <w:r>
              <w:rPr>
                <w:rFonts w:eastAsiaTheme="minorEastAsia" w:hint="eastAsia"/>
                <w:lang w:eastAsia="zh-CN"/>
              </w:rPr>
              <w:t>(</w:t>
            </w:r>
            <w:r w:rsidR="00711B59">
              <w:rPr>
                <w:rFonts w:eastAsiaTheme="minorEastAsia"/>
                <w:lang w:eastAsia="zh-CN"/>
              </w:rPr>
              <w:t>2</w:t>
            </w:r>
            <w:r>
              <w:rPr>
                <w:rFonts w:eastAsiaTheme="minorEastAsia"/>
                <w:lang w:eastAsia="zh-CN"/>
              </w:rPr>
              <w:t>)</w:t>
            </w:r>
          </w:p>
        </w:tc>
      </w:tr>
      <w:tr w:rsidR="00036EDF" w14:paraId="1B029B4A" w14:textId="77777777" w:rsidTr="00402A3B">
        <w:tc>
          <w:tcPr>
            <w:tcW w:w="7932" w:type="dxa"/>
            <w:vAlign w:val="center"/>
          </w:tcPr>
          <w:p w14:paraId="451AADE9" w14:textId="77777777" w:rsidR="00036EDF" w:rsidRDefault="00036EDF" w:rsidP="00402A3B">
            <w:pPr>
              <w:ind w:firstLineChars="100" w:firstLine="200"/>
              <w:rPr>
                <w:rFonts w:eastAsia="宋体"/>
                <w:lang w:eastAsia="zh-CN"/>
              </w:rPr>
            </w:pPr>
            <m:oMathPara>
              <m:oMath>
                <m:r>
                  <w:rPr>
                    <w:rFonts w:ascii="Cambria Math" w:eastAsiaTheme="minorEastAsia" w:hAnsi="Cambria Math"/>
                    <w:lang w:eastAsia="zh-CN"/>
                  </w:rPr>
                  <m:t xml:space="preserve">                                                       </m:t>
                </m:r>
                <m:r>
                  <w:rPr>
                    <w:rFonts w:ascii="Cambria Math" w:eastAsia="Cambria Math" w:hAnsi="Cambria Math"/>
                    <w:lang w:eastAsia="zh-CN"/>
                  </w:rPr>
                  <m:t>=</m:t>
                </m:r>
                <m:nary>
                  <m:naryPr>
                    <m:chr m:val="∑"/>
                    <m:limLoc m:val="undOvr"/>
                    <m:supHide m:val="1"/>
                    <m:ctrlPr>
                      <w:rPr>
                        <w:rFonts w:ascii="Cambria Math" w:eastAsiaTheme="minorEastAsia" w:hAnsi="Cambria Math"/>
                        <w:i/>
                        <w:lang w:eastAsia="zh-CN"/>
                      </w:rPr>
                    </m:ctrlPr>
                  </m:naryPr>
                  <m:sub>
                    <m:r>
                      <m:rPr>
                        <m:sty m:val="p"/>
                      </m:rPr>
                      <w:rPr>
                        <w:rFonts w:ascii="Cambria Math" w:eastAsiaTheme="minorEastAsia" w:hAnsi="Cambria Math"/>
                        <w:lang w:eastAsia="zh-CN"/>
                      </w:rPr>
                      <m:t>PDU Session</m:t>
                    </m:r>
                  </m:sub>
                  <m:sup/>
                  <m:e>
                    <m:f>
                      <m:fPr>
                        <m:ctrlPr>
                          <w:rPr>
                            <w:rFonts w:ascii="Cambria Math" w:eastAsiaTheme="minorEastAsia" w:hAnsi="Cambria Math"/>
                            <w:i/>
                            <w:lang w:eastAsia="zh-CN"/>
                          </w:rPr>
                        </m:ctrlPr>
                      </m:fPr>
                      <m:num>
                        <m:sSub>
                          <m:sSubPr>
                            <m:ctrlPr>
                              <w:rPr>
                                <w:rFonts w:ascii="Cambria Math" w:eastAsiaTheme="minorEastAsia" w:hAnsi="Cambria Math"/>
                                <w:iCs/>
                                <w:lang w:eastAsia="zh-CN"/>
                              </w:rPr>
                            </m:ctrlPr>
                          </m:sSubPr>
                          <m:e>
                            <m:r>
                              <w:rPr>
                                <w:rFonts w:ascii="Cambria Math" w:eastAsiaTheme="minorEastAsia" w:hAnsi="Cambria Math"/>
                                <w:lang w:eastAsia="zh-CN"/>
                              </w:rPr>
                              <m:t>Data Volume</m:t>
                            </m:r>
                          </m:e>
                          <m:sub>
                            <m:r>
                              <m:rPr>
                                <m:sty m:val="p"/>
                              </m:rPr>
                              <w:rPr>
                                <w:rFonts w:ascii="Cambria Math" w:eastAsiaTheme="minorEastAsia" w:hAnsi="Cambria Math"/>
                                <w:lang w:eastAsia="zh-CN"/>
                              </w:rPr>
                              <m:t>UE,PDU Session, UPF</m:t>
                            </m:r>
                          </m:sub>
                        </m:sSub>
                      </m:num>
                      <m:den>
                        <m:sSub>
                          <m:sSubPr>
                            <m:ctrlPr>
                              <w:rPr>
                                <w:rFonts w:ascii="Cambria Math" w:eastAsiaTheme="minorEastAsia" w:hAnsi="Cambria Math"/>
                                <w:iCs/>
                                <w:lang w:eastAsia="zh-CN"/>
                              </w:rPr>
                            </m:ctrlPr>
                          </m:sSubPr>
                          <m:e>
                            <m:r>
                              <w:rPr>
                                <w:rFonts w:ascii="Cambria Math" w:eastAsiaTheme="minorEastAsia" w:hAnsi="Cambria Math"/>
                                <w:lang w:eastAsia="zh-CN"/>
                              </w:rPr>
                              <m:t>Data Volume</m:t>
                            </m:r>
                          </m:e>
                          <m:sub>
                            <m:r>
                              <m:rPr>
                                <m:sty m:val="p"/>
                              </m:rPr>
                              <w:rPr>
                                <w:rFonts w:ascii="Cambria Math" w:eastAsiaTheme="minorEastAsia" w:hAnsi="Cambria Math"/>
                                <w:lang w:eastAsia="zh-CN"/>
                              </w:rPr>
                              <m:t>UPF</m:t>
                            </m:r>
                          </m:sub>
                        </m:sSub>
                      </m:den>
                    </m:f>
                  </m:e>
                </m:nary>
                <m:r>
                  <w:rPr>
                    <w:rFonts w:ascii="Cambria Math" w:eastAsia="Cambria Math" w:hAnsi="Cambria Math"/>
                    <w:lang w:eastAsia="zh-CN"/>
                  </w:rPr>
                  <m:t>×</m:t>
                </m:r>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UPF</m:t>
                    </m:r>
                  </m:sub>
                </m:sSub>
              </m:oMath>
            </m:oMathPara>
          </w:p>
        </w:tc>
        <w:tc>
          <w:tcPr>
            <w:tcW w:w="1128" w:type="dxa"/>
            <w:vAlign w:val="center"/>
          </w:tcPr>
          <w:p w14:paraId="2B8EA953" w14:textId="1ED88343" w:rsidR="00036EDF" w:rsidRDefault="00036EDF" w:rsidP="00402A3B">
            <w:pPr>
              <w:pStyle w:val="B1"/>
              <w:ind w:left="0" w:firstLine="0"/>
              <w:jc w:val="right"/>
              <w:rPr>
                <w:rFonts w:eastAsiaTheme="minorEastAsia"/>
                <w:lang w:eastAsia="zh-CN"/>
              </w:rPr>
            </w:pPr>
            <w:r>
              <w:rPr>
                <w:rFonts w:eastAsiaTheme="minorEastAsia" w:hint="eastAsia"/>
                <w:lang w:eastAsia="zh-CN"/>
              </w:rPr>
              <w:t>(</w:t>
            </w:r>
            <w:r w:rsidR="00711B59">
              <w:rPr>
                <w:rFonts w:eastAsiaTheme="minorEastAsia"/>
                <w:lang w:eastAsia="zh-CN"/>
              </w:rPr>
              <w:t>3</w:t>
            </w:r>
            <w:r>
              <w:rPr>
                <w:rFonts w:eastAsiaTheme="minorEastAsia"/>
                <w:lang w:eastAsia="zh-CN"/>
              </w:rPr>
              <w:t>)</w:t>
            </w:r>
          </w:p>
        </w:tc>
      </w:tr>
    </w:tbl>
    <w:p w14:paraId="447E50C6" w14:textId="77777777" w:rsidR="0056333E" w:rsidRDefault="0056333E" w:rsidP="00036EDF">
      <w:pPr>
        <w:jc w:val="both"/>
        <w:rPr>
          <w:rFonts w:eastAsiaTheme="minorEastAsia"/>
          <w:lang w:eastAsia="zh-CN"/>
        </w:rPr>
      </w:pPr>
      <w:r>
        <w:rPr>
          <w:rFonts w:eastAsiaTheme="minorEastAsia" w:hint="eastAsia"/>
          <w:lang w:eastAsia="zh-CN"/>
        </w:rPr>
        <w:t>W</w:t>
      </w:r>
      <w:r>
        <w:rPr>
          <w:rFonts w:eastAsiaTheme="minorEastAsia"/>
          <w:lang w:eastAsia="zh-CN"/>
        </w:rPr>
        <w:t>here:</w:t>
      </w:r>
    </w:p>
    <w:p w14:paraId="4E0C19F5" w14:textId="7F5B71F8" w:rsidR="00036EDF" w:rsidRDefault="0056333E" w:rsidP="00220C61">
      <w:pPr>
        <w:pStyle w:val="B1"/>
        <w:rPr>
          <w:lang w:eastAsia="zh-CN"/>
        </w:rPr>
      </w:pPr>
      <w:r>
        <w:rPr>
          <w:rFonts w:eastAsiaTheme="minorEastAsia" w:hint="eastAsia"/>
          <w:lang w:eastAsia="zh-CN"/>
        </w:rPr>
        <w:t>-</w:t>
      </w:r>
      <w:r>
        <w:rPr>
          <w:rFonts w:eastAsiaTheme="minorEastAsia"/>
          <w:lang w:eastAsia="zh-CN"/>
        </w:rPr>
        <w:tab/>
      </w:r>
      <m:oMath>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UE, PDU Session, UPF</m:t>
            </m:r>
          </m:sub>
        </m:sSub>
      </m:oMath>
      <w:r w:rsidR="00036EDF">
        <w:rPr>
          <w:rFonts w:hint="eastAsia"/>
          <w:lang w:eastAsia="zh-CN"/>
        </w:rPr>
        <w:t xml:space="preserve"> </w:t>
      </w:r>
      <w:r w:rsidR="00036EDF">
        <w:rPr>
          <w:lang w:eastAsia="zh-CN"/>
        </w:rPr>
        <w:t>is the energy consumption at the UPF for serving the PDU Session of the UE</w:t>
      </w:r>
      <w:r>
        <w:rPr>
          <w:lang w:eastAsia="zh-CN"/>
        </w:rPr>
        <w:t>;</w:t>
      </w:r>
    </w:p>
    <w:p w14:paraId="3A56DFEC" w14:textId="48CDD945" w:rsidR="0056333E" w:rsidRDefault="0056333E" w:rsidP="0056333E">
      <w:pPr>
        <w:pStyle w:val="B1"/>
        <w:rPr>
          <w:iCs/>
          <w:lang w:eastAsia="zh-CN"/>
        </w:rPr>
      </w:pPr>
      <w:r>
        <w:rPr>
          <w:rFonts w:eastAsiaTheme="minorEastAsia" w:hint="eastAsia"/>
          <w:iCs/>
          <w:lang w:eastAsia="zh-CN"/>
        </w:rPr>
        <w:t>-</w:t>
      </w:r>
      <w:r>
        <w:rPr>
          <w:rFonts w:eastAsiaTheme="minorEastAsia"/>
          <w:iCs/>
          <w:lang w:eastAsia="zh-CN"/>
        </w:rPr>
        <w:tab/>
      </w:r>
      <m:oMath>
        <m:sSub>
          <m:sSubPr>
            <m:ctrlPr>
              <w:rPr>
                <w:rFonts w:ascii="Cambria Math" w:hAnsi="Cambria Math"/>
                <w:iCs/>
                <w:lang w:eastAsia="zh-CN"/>
              </w:rPr>
            </m:ctrlPr>
          </m:sSubPr>
          <m:e>
            <m:r>
              <w:rPr>
                <w:rFonts w:ascii="Cambria Math" w:hAnsi="Cambria Math"/>
                <w:lang w:eastAsia="zh-CN"/>
              </w:rPr>
              <m:t>Data Volume</m:t>
            </m:r>
          </m:e>
          <m:sub>
            <m:r>
              <m:rPr>
                <m:sty m:val="p"/>
              </m:rPr>
              <w:rPr>
                <w:rFonts w:ascii="Cambria Math" w:hAnsi="Cambria Math"/>
                <w:lang w:eastAsia="zh-CN"/>
              </w:rPr>
              <m:t>UE,PDU Session, UPF</m:t>
            </m:r>
          </m:sub>
        </m:sSub>
      </m:oMath>
      <w:r>
        <w:rPr>
          <w:rFonts w:hint="eastAsia"/>
          <w:iCs/>
          <w:lang w:eastAsia="zh-CN"/>
        </w:rPr>
        <w:t xml:space="preserve"> </w:t>
      </w:r>
      <w:r>
        <w:rPr>
          <w:iCs/>
          <w:lang w:eastAsia="zh-CN"/>
        </w:rPr>
        <w:t xml:space="preserve">is the </w:t>
      </w:r>
      <w:r w:rsidR="00D835D5">
        <w:rPr>
          <w:iCs/>
          <w:lang w:eastAsia="zh-CN"/>
        </w:rPr>
        <w:t>data volume of a certain PDU Session of the UE sent by the UPF;</w:t>
      </w:r>
    </w:p>
    <w:p w14:paraId="1C150934" w14:textId="13A26DDE" w:rsidR="00D835D5" w:rsidRDefault="00D835D5" w:rsidP="0056333E">
      <w:pPr>
        <w:pStyle w:val="B1"/>
        <w:rPr>
          <w:rFonts w:eastAsiaTheme="minorEastAsia"/>
          <w:iCs/>
          <w:lang w:eastAsia="zh-CN"/>
        </w:rPr>
      </w:pPr>
      <w:r>
        <w:rPr>
          <w:rFonts w:eastAsiaTheme="minorEastAsia" w:hint="eastAsia"/>
          <w:iCs/>
          <w:lang w:eastAsia="zh-CN"/>
        </w:rPr>
        <w:t>-</w:t>
      </w:r>
      <w:r>
        <w:rPr>
          <w:rFonts w:eastAsiaTheme="minorEastAsia"/>
          <w:iCs/>
          <w:lang w:eastAsia="zh-CN"/>
        </w:rPr>
        <w:tab/>
      </w:r>
      <m:oMath>
        <m:sSub>
          <m:sSubPr>
            <m:ctrlPr>
              <w:rPr>
                <w:rFonts w:ascii="Cambria Math" w:eastAsiaTheme="minorEastAsia" w:hAnsi="Cambria Math"/>
                <w:iCs/>
                <w:lang w:eastAsia="zh-CN"/>
              </w:rPr>
            </m:ctrlPr>
          </m:sSubPr>
          <m:e>
            <m:r>
              <w:rPr>
                <w:rFonts w:ascii="Cambria Math" w:eastAsiaTheme="minorEastAsia" w:hAnsi="Cambria Math"/>
                <w:lang w:eastAsia="zh-CN"/>
              </w:rPr>
              <m:t>Data Volume</m:t>
            </m:r>
          </m:e>
          <m:sub>
            <m:r>
              <m:rPr>
                <m:sty m:val="p"/>
              </m:rPr>
              <w:rPr>
                <w:rFonts w:ascii="Cambria Math" w:eastAsiaTheme="minorEastAsia" w:hAnsi="Cambria Math"/>
                <w:lang w:eastAsia="zh-CN"/>
              </w:rPr>
              <m:t>UPF</m:t>
            </m:r>
          </m:sub>
        </m:sSub>
      </m:oMath>
      <w:r>
        <w:rPr>
          <w:rFonts w:eastAsiaTheme="minorEastAsia" w:hint="eastAsia"/>
          <w:iCs/>
          <w:lang w:eastAsia="zh-CN"/>
        </w:rPr>
        <w:t xml:space="preserve"> </w:t>
      </w:r>
      <w:r>
        <w:rPr>
          <w:rFonts w:eastAsiaTheme="minorEastAsia"/>
          <w:iCs/>
          <w:lang w:eastAsia="zh-CN"/>
        </w:rPr>
        <w:t>is the total data volume sent by the UPF;</w:t>
      </w:r>
    </w:p>
    <w:p w14:paraId="595DA86D" w14:textId="56A1AB71" w:rsidR="00D835D5" w:rsidRPr="00220C61" w:rsidRDefault="00D835D5" w:rsidP="00220C61">
      <w:pPr>
        <w:pStyle w:val="B1"/>
        <w:rPr>
          <w:rFonts w:eastAsiaTheme="minorEastAsia"/>
          <w:lang w:eastAsia="zh-CN"/>
        </w:rPr>
      </w:pPr>
      <w:r>
        <w:rPr>
          <w:rFonts w:eastAsiaTheme="minorEastAsia"/>
          <w:iCs/>
          <w:lang w:eastAsia="zh-CN"/>
        </w:rPr>
        <w:t>-</w:t>
      </w:r>
      <w:r>
        <w:rPr>
          <w:rFonts w:eastAsiaTheme="minorEastAsia"/>
          <w:iCs/>
          <w:lang w:eastAsia="zh-CN"/>
        </w:rPr>
        <w:tab/>
      </w:r>
      <m:oMath>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UPF</m:t>
            </m:r>
          </m:sub>
        </m:sSub>
      </m:oMath>
      <w:r>
        <w:rPr>
          <w:rFonts w:eastAsiaTheme="minorEastAsia" w:hint="eastAsia"/>
          <w:lang w:eastAsia="zh-CN"/>
        </w:rPr>
        <w:t xml:space="preserve"> </w:t>
      </w:r>
      <w:r>
        <w:rPr>
          <w:rFonts w:eastAsiaTheme="minorEastAsia"/>
          <w:lang w:eastAsia="zh-CN"/>
        </w:rPr>
        <w:t xml:space="preserve">is the </w:t>
      </w:r>
      <w:r>
        <w:rPr>
          <w:rFonts w:eastAsiaTheme="minorEastAsia"/>
          <w:iCs/>
          <w:lang w:eastAsia="zh-CN"/>
        </w:rPr>
        <w:t xml:space="preserve">total </w:t>
      </w:r>
      <w:r>
        <w:rPr>
          <w:rFonts w:eastAsiaTheme="minorEastAsia"/>
          <w:lang w:eastAsia="zh-CN"/>
        </w:rPr>
        <w:t>energy consumption of the UPF.</w:t>
      </w:r>
    </w:p>
    <w:p w14:paraId="414CAF0F" w14:textId="77777777" w:rsidR="00036EDF" w:rsidRDefault="00036EDF" w:rsidP="00036EDF">
      <w:pPr>
        <w:rPr>
          <w:rFonts w:eastAsiaTheme="minorEastAsia"/>
          <w:lang w:eastAsia="zh-CN"/>
        </w:rPr>
      </w:pPr>
      <w:r>
        <w:rPr>
          <w:rFonts w:eastAsiaTheme="minorEastAsia"/>
          <w:lang w:eastAsia="zh-CN"/>
        </w:rPr>
        <w:t xml:space="preserve">And similarly, </w:t>
      </w:r>
      <m:oMath>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UE, RAN</m:t>
            </m:r>
          </m:sub>
        </m:sSub>
      </m:oMath>
      <w:r>
        <w:rPr>
          <w:rFonts w:eastAsiaTheme="minorEastAsia" w:hint="eastAsia"/>
          <w:lang w:eastAsia="zh-CN"/>
        </w:rPr>
        <w:t xml:space="preserve"> </w:t>
      </w:r>
      <w:r>
        <w:rPr>
          <w:rFonts w:eastAsiaTheme="minorEastAsia"/>
          <w:lang w:eastAsia="zh-CN"/>
        </w:rPr>
        <w:t>is the energy consumption of the UE at RAN, and can be derived as follows:</w:t>
      </w:r>
    </w:p>
    <w:tbl>
      <w:tblPr>
        <w:tblStyle w:val="ae"/>
        <w:tblW w:w="0" w:type="auto"/>
        <w:tblInd w:w="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2"/>
        <w:gridCol w:w="1128"/>
      </w:tblGrid>
      <w:tr w:rsidR="00036EDF" w14:paraId="64EFC1C2" w14:textId="77777777" w:rsidTr="00402A3B">
        <w:tc>
          <w:tcPr>
            <w:tcW w:w="7932" w:type="dxa"/>
            <w:vAlign w:val="center"/>
          </w:tcPr>
          <w:p w14:paraId="35E4B13C" w14:textId="77777777" w:rsidR="00036EDF" w:rsidRDefault="00EC26D1" w:rsidP="00402A3B">
            <w:pPr>
              <w:rPr>
                <w:rFonts w:eastAsiaTheme="minorEastAsia"/>
                <w:lang w:eastAsia="zh-CN"/>
              </w:rPr>
            </w:pPr>
            <m:oMathPara>
              <m:oMath>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UE,  RAN</m:t>
                    </m:r>
                  </m:sub>
                </m:sSub>
                <m:r>
                  <w:rPr>
                    <w:rFonts w:ascii="Cambria Math" w:eastAsia="Cambria Math" w:hAnsi="Cambria Math"/>
                    <w:lang w:eastAsia="zh-CN"/>
                  </w:rPr>
                  <m:t>=</m:t>
                </m:r>
                <m:r>
                  <m:rPr>
                    <m:sty m:val="p"/>
                  </m:rPr>
                  <w:rPr>
                    <w:rFonts w:ascii="Cambria Math" w:eastAsia="Cambria Math" w:hAnsi="Cambria Math"/>
                    <w:lang w:eastAsia="zh-CN"/>
                  </w:rPr>
                  <m:t xml:space="preserve"> </m:t>
                </m:r>
                <m:nary>
                  <m:naryPr>
                    <m:chr m:val="∑"/>
                    <m:limLoc m:val="undOvr"/>
                    <m:supHide m:val="1"/>
                    <m:ctrlPr>
                      <w:rPr>
                        <w:rFonts w:ascii="Cambria Math" w:eastAsia="Cambria Math" w:hAnsi="Cambria Math"/>
                        <w:lang w:eastAsia="zh-CN"/>
                      </w:rPr>
                    </m:ctrlPr>
                  </m:naryPr>
                  <m:sub>
                    <m:r>
                      <m:rPr>
                        <m:sty m:val="p"/>
                      </m:rPr>
                      <w:rPr>
                        <w:rFonts w:ascii="Cambria Math" w:eastAsia="Cambria Math" w:hAnsi="Cambria Math"/>
                        <w:lang w:eastAsia="zh-CN"/>
                      </w:rPr>
                      <m:t>PDU Session</m:t>
                    </m:r>
                  </m:sub>
                  <m:sup/>
                  <m:e>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UE, PDU Session, RAN</m:t>
                        </m:r>
                      </m:sub>
                    </m:sSub>
                  </m:e>
                </m:nary>
              </m:oMath>
            </m:oMathPara>
          </w:p>
        </w:tc>
        <w:tc>
          <w:tcPr>
            <w:tcW w:w="1128" w:type="dxa"/>
            <w:vAlign w:val="center"/>
          </w:tcPr>
          <w:p w14:paraId="21701C05" w14:textId="22BF2A3E" w:rsidR="00036EDF" w:rsidRDefault="00036EDF" w:rsidP="00402A3B">
            <w:pPr>
              <w:pStyle w:val="B1"/>
              <w:ind w:left="0" w:firstLine="0"/>
              <w:jc w:val="right"/>
              <w:rPr>
                <w:rFonts w:eastAsiaTheme="minorEastAsia"/>
                <w:lang w:eastAsia="zh-CN"/>
              </w:rPr>
            </w:pPr>
            <w:r>
              <w:rPr>
                <w:rFonts w:eastAsiaTheme="minorEastAsia" w:hint="eastAsia"/>
                <w:lang w:eastAsia="zh-CN"/>
              </w:rPr>
              <w:t>(</w:t>
            </w:r>
            <w:r w:rsidR="00711B59">
              <w:rPr>
                <w:rFonts w:eastAsiaTheme="minorEastAsia"/>
                <w:lang w:eastAsia="zh-CN"/>
              </w:rPr>
              <w:t>4</w:t>
            </w:r>
            <w:r>
              <w:rPr>
                <w:rFonts w:eastAsiaTheme="minorEastAsia"/>
                <w:lang w:eastAsia="zh-CN"/>
              </w:rPr>
              <w:t>)</w:t>
            </w:r>
          </w:p>
        </w:tc>
      </w:tr>
      <w:tr w:rsidR="00036EDF" w14:paraId="3F3F0D57" w14:textId="77777777" w:rsidTr="00402A3B">
        <w:tc>
          <w:tcPr>
            <w:tcW w:w="7932" w:type="dxa"/>
            <w:vAlign w:val="center"/>
          </w:tcPr>
          <w:p w14:paraId="5CE9166D" w14:textId="77777777" w:rsidR="00036EDF" w:rsidRDefault="00036EDF" w:rsidP="00402A3B">
            <w:pPr>
              <w:ind w:firstLineChars="100" w:firstLine="200"/>
              <w:rPr>
                <w:rFonts w:eastAsia="宋体"/>
                <w:lang w:eastAsia="zh-CN"/>
              </w:rPr>
            </w:pPr>
            <m:oMathPara>
              <m:oMath>
                <m:r>
                  <w:rPr>
                    <w:rFonts w:ascii="Cambria Math" w:eastAsiaTheme="minorEastAsia" w:hAnsi="Cambria Math"/>
                    <w:lang w:eastAsia="zh-CN"/>
                  </w:rPr>
                  <m:t xml:space="preserve">                                                       </m:t>
                </m:r>
                <m:r>
                  <w:rPr>
                    <w:rFonts w:ascii="Cambria Math" w:eastAsia="Cambria Math" w:hAnsi="Cambria Math"/>
                    <w:lang w:eastAsia="zh-CN"/>
                  </w:rPr>
                  <m:t>=</m:t>
                </m:r>
                <m:nary>
                  <m:naryPr>
                    <m:chr m:val="∑"/>
                    <m:limLoc m:val="undOvr"/>
                    <m:supHide m:val="1"/>
                    <m:ctrlPr>
                      <w:rPr>
                        <w:rFonts w:ascii="Cambria Math" w:eastAsiaTheme="minorEastAsia" w:hAnsi="Cambria Math"/>
                        <w:i/>
                        <w:lang w:eastAsia="zh-CN"/>
                      </w:rPr>
                    </m:ctrlPr>
                  </m:naryPr>
                  <m:sub>
                    <m:r>
                      <m:rPr>
                        <m:sty m:val="p"/>
                      </m:rPr>
                      <w:rPr>
                        <w:rFonts w:ascii="Cambria Math" w:eastAsiaTheme="minorEastAsia" w:hAnsi="Cambria Math"/>
                        <w:lang w:eastAsia="zh-CN"/>
                      </w:rPr>
                      <m:t>PDU Session</m:t>
                    </m:r>
                  </m:sub>
                  <m:sup/>
                  <m:e>
                    <m:f>
                      <m:fPr>
                        <m:ctrlPr>
                          <w:rPr>
                            <w:rFonts w:ascii="Cambria Math" w:eastAsiaTheme="minorEastAsia" w:hAnsi="Cambria Math"/>
                            <w:i/>
                            <w:lang w:eastAsia="zh-CN"/>
                          </w:rPr>
                        </m:ctrlPr>
                      </m:fPr>
                      <m:num>
                        <m:sSub>
                          <m:sSubPr>
                            <m:ctrlPr>
                              <w:rPr>
                                <w:rFonts w:ascii="Cambria Math" w:eastAsiaTheme="minorEastAsia" w:hAnsi="Cambria Math"/>
                                <w:iCs/>
                                <w:lang w:eastAsia="zh-CN"/>
                              </w:rPr>
                            </m:ctrlPr>
                          </m:sSubPr>
                          <m:e>
                            <m:r>
                              <w:rPr>
                                <w:rFonts w:ascii="Cambria Math" w:eastAsiaTheme="minorEastAsia" w:hAnsi="Cambria Math"/>
                                <w:lang w:eastAsia="zh-CN"/>
                              </w:rPr>
                              <m:t>Data Volume</m:t>
                            </m:r>
                          </m:e>
                          <m:sub>
                            <m:r>
                              <m:rPr>
                                <m:sty m:val="p"/>
                              </m:rPr>
                              <w:rPr>
                                <w:rFonts w:ascii="Cambria Math" w:eastAsiaTheme="minorEastAsia" w:hAnsi="Cambria Math"/>
                                <w:lang w:eastAsia="zh-CN"/>
                              </w:rPr>
                              <m:t>UE,PDU Session, RAN</m:t>
                            </m:r>
                          </m:sub>
                        </m:sSub>
                      </m:num>
                      <m:den>
                        <m:sSub>
                          <m:sSubPr>
                            <m:ctrlPr>
                              <w:rPr>
                                <w:rFonts w:ascii="Cambria Math" w:eastAsiaTheme="minorEastAsia" w:hAnsi="Cambria Math"/>
                                <w:iCs/>
                                <w:lang w:eastAsia="zh-CN"/>
                              </w:rPr>
                            </m:ctrlPr>
                          </m:sSubPr>
                          <m:e>
                            <m:r>
                              <w:rPr>
                                <w:rFonts w:ascii="Cambria Math" w:eastAsiaTheme="minorEastAsia" w:hAnsi="Cambria Math"/>
                                <w:lang w:eastAsia="zh-CN"/>
                              </w:rPr>
                              <m:t>Data Volume</m:t>
                            </m:r>
                          </m:e>
                          <m:sub>
                            <m:r>
                              <m:rPr>
                                <m:sty m:val="p"/>
                              </m:rPr>
                              <w:rPr>
                                <w:rFonts w:ascii="Cambria Math" w:eastAsiaTheme="minorEastAsia" w:hAnsi="Cambria Math"/>
                                <w:lang w:eastAsia="zh-CN"/>
                              </w:rPr>
                              <m:t>RAN</m:t>
                            </m:r>
                          </m:sub>
                        </m:sSub>
                      </m:den>
                    </m:f>
                  </m:e>
                </m:nary>
                <m:r>
                  <w:rPr>
                    <w:rFonts w:ascii="Cambria Math" w:eastAsia="Cambria Math" w:hAnsi="Cambria Math"/>
                    <w:lang w:eastAsia="zh-CN"/>
                  </w:rPr>
                  <m:t>×</m:t>
                </m:r>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RAN</m:t>
                    </m:r>
                  </m:sub>
                </m:sSub>
              </m:oMath>
            </m:oMathPara>
          </w:p>
        </w:tc>
        <w:tc>
          <w:tcPr>
            <w:tcW w:w="1128" w:type="dxa"/>
            <w:vAlign w:val="center"/>
          </w:tcPr>
          <w:p w14:paraId="750E4376" w14:textId="79532994" w:rsidR="00036EDF" w:rsidRDefault="00036EDF" w:rsidP="00402A3B">
            <w:pPr>
              <w:pStyle w:val="B1"/>
              <w:ind w:left="0" w:firstLine="0"/>
              <w:jc w:val="right"/>
              <w:rPr>
                <w:rFonts w:eastAsiaTheme="minorEastAsia"/>
                <w:lang w:eastAsia="zh-CN"/>
              </w:rPr>
            </w:pPr>
            <w:r>
              <w:rPr>
                <w:rFonts w:eastAsiaTheme="minorEastAsia" w:hint="eastAsia"/>
                <w:lang w:eastAsia="zh-CN"/>
              </w:rPr>
              <w:t>(</w:t>
            </w:r>
            <w:r w:rsidR="00711B59">
              <w:rPr>
                <w:rFonts w:eastAsiaTheme="minorEastAsia"/>
                <w:lang w:eastAsia="zh-CN"/>
              </w:rPr>
              <w:t>5</w:t>
            </w:r>
            <w:r>
              <w:rPr>
                <w:rFonts w:eastAsiaTheme="minorEastAsia"/>
                <w:lang w:eastAsia="zh-CN"/>
              </w:rPr>
              <w:t>)</w:t>
            </w:r>
          </w:p>
        </w:tc>
      </w:tr>
    </w:tbl>
    <w:p w14:paraId="49426324" w14:textId="77777777" w:rsidR="00164921" w:rsidRDefault="00164921" w:rsidP="00164921">
      <w:pPr>
        <w:jc w:val="both"/>
        <w:rPr>
          <w:rFonts w:eastAsiaTheme="minorEastAsia"/>
          <w:lang w:eastAsia="zh-CN"/>
        </w:rPr>
      </w:pPr>
      <w:r>
        <w:rPr>
          <w:rFonts w:eastAsiaTheme="minorEastAsia" w:hint="eastAsia"/>
          <w:lang w:eastAsia="zh-CN"/>
        </w:rPr>
        <w:t>W</w:t>
      </w:r>
      <w:r>
        <w:rPr>
          <w:rFonts w:eastAsiaTheme="minorEastAsia"/>
          <w:lang w:eastAsia="zh-CN"/>
        </w:rPr>
        <w:t>here:</w:t>
      </w:r>
    </w:p>
    <w:p w14:paraId="12E24235" w14:textId="49235284" w:rsidR="00164921" w:rsidRDefault="00164921" w:rsidP="00164921">
      <w:pPr>
        <w:pStyle w:val="B1"/>
        <w:rPr>
          <w:lang w:eastAsia="zh-CN"/>
        </w:rPr>
      </w:pPr>
      <w:r>
        <w:rPr>
          <w:rFonts w:eastAsiaTheme="minorEastAsia" w:hint="eastAsia"/>
          <w:lang w:eastAsia="zh-CN"/>
        </w:rPr>
        <w:t>-</w:t>
      </w:r>
      <w:r>
        <w:rPr>
          <w:rFonts w:eastAsiaTheme="minorEastAsia"/>
          <w:lang w:eastAsia="zh-CN"/>
        </w:rPr>
        <w:tab/>
      </w:r>
      <m:oMath>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UE, PDU Session, RAN</m:t>
            </m:r>
          </m:sub>
        </m:sSub>
      </m:oMath>
      <w:r>
        <w:rPr>
          <w:rFonts w:hint="eastAsia"/>
          <w:lang w:eastAsia="zh-CN"/>
        </w:rPr>
        <w:t xml:space="preserve"> </w:t>
      </w:r>
      <w:r>
        <w:rPr>
          <w:lang w:eastAsia="zh-CN"/>
        </w:rPr>
        <w:t>is the energy consumption at the RAN for serving the PDU Session of the UE;</w:t>
      </w:r>
    </w:p>
    <w:p w14:paraId="0D12B4D6" w14:textId="7624E22A" w:rsidR="00164921" w:rsidRDefault="00164921" w:rsidP="00164921">
      <w:pPr>
        <w:pStyle w:val="B1"/>
        <w:rPr>
          <w:iCs/>
          <w:lang w:eastAsia="zh-CN"/>
        </w:rPr>
      </w:pPr>
      <w:r>
        <w:rPr>
          <w:rFonts w:eastAsiaTheme="minorEastAsia" w:hint="eastAsia"/>
          <w:iCs/>
          <w:lang w:eastAsia="zh-CN"/>
        </w:rPr>
        <w:t>-</w:t>
      </w:r>
      <w:r>
        <w:rPr>
          <w:rFonts w:eastAsiaTheme="minorEastAsia"/>
          <w:iCs/>
          <w:lang w:eastAsia="zh-CN"/>
        </w:rPr>
        <w:tab/>
      </w:r>
      <m:oMath>
        <m:sSub>
          <m:sSubPr>
            <m:ctrlPr>
              <w:rPr>
                <w:rFonts w:ascii="Cambria Math" w:eastAsiaTheme="minorEastAsia" w:hAnsi="Cambria Math"/>
                <w:iCs/>
                <w:lang w:eastAsia="zh-CN"/>
              </w:rPr>
            </m:ctrlPr>
          </m:sSubPr>
          <m:e>
            <m:r>
              <w:rPr>
                <w:rFonts w:ascii="Cambria Math" w:eastAsiaTheme="minorEastAsia" w:hAnsi="Cambria Math"/>
                <w:lang w:eastAsia="zh-CN"/>
              </w:rPr>
              <m:t>Data Volume</m:t>
            </m:r>
          </m:e>
          <m:sub>
            <m:r>
              <m:rPr>
                <m:sty m:val="p"/>
              </m:rPr>
              <w:rPr>
                <w:rFonts w:ascii="Cambria Math" w:eastAsiaTheme="minorEastAsia" w:hAnsi="Cambria Math"/>
                <w:lang w:eastAsia="zh-CN"/>
              </w:rPr>
              <m:t>UE,PDU Session, RAN</m:t>
            </m:r>
          </m:sub>
        </m:sSub>
      </m:oMath>
      <w:r>
        <w:rPr>
          <w:rFonts w:hint="eastAsia"/>
          <w:iCs/>
          <w:lang w:eastAsia="zh-CN"/>
        </w:rPr>
        <w:t xml:space="preserve"> </w:t>
      </w:r>
      <w:r>
        <w:rPr>
          <w:iCs/>
          <w:lang w:eastAsia="zh-CN"/>
        </w:rPr>
        <w:t>is the data volume of a certain PDU Session of the UE sent by the RAN;</w:t>
      </w:r>
    </w:p>
    <w:p w14:paraId="21B03775" w14:textId="4815B5D5" w:rsidR="00164921" w:rsidRDefault="00164921" w:rsidP="00164921">
      <w:pPr>
        <w:pStyle w:val="B1"/>
        <w:rPr>
          <w:rFonts w:eastAsiaTheme="minorEastAsia"/>
          <w:iCs/>
          <w:lang w:eastAsia="zh-CN"/>
        </w:rPr>
      </w:pPr>
      <w:r>
        <w:rPr>
          <w:rFonts w:eastAsiaTheme="minorEastAsia" w:hint="eastAsia"/>
          <w:iCs/>
          <w:lang w:eastAsia="zh-CN"/>
        </w:rPr>
        <w:t>-</w:t>
      </w:r>
      <w:r>
        <w:rPr>
          <w:rFonts w:eastAsiaTheme="minorEastAsia"/>
          <w:iCs/>
          <w:lang w:eastAsia="zh-CN"/>
        </w:rPr>
        <w:tab/>
      </w:r>
      <m:oMath>
        <m:sSub>
          <m:sSubPr>
            <m:ctrlPr>
              <w:rPr>
                <w:rFonts w:ascii="Cambria Math" w:eastAsiaTheme="minorEastAsia" w:hAnsi="Cambria Math"/>
                <w:iCs/>
                <w:lang w:eastAsia="zh-CN"/>
              </w:rPr>
            </m:ctrlPr>
          </m:sSubPr>
          <m:e>
            <m:r>
              <w:rPr>
                <w:rFonts w:ascii="Cambria Math" w:eastAsiaTheme="minorEastAsia" w:hAnsi="Cambria Math"/>
                <w:lang w:eastAsia="zh-CN"/>
              </w:rPr>
              <m:t>Data Volume</m:t>
            </m:r>
          </m:e>
          <m:sub>
            <m:r>
              <m:rPr>
                <m:sty m:val="p"/>
              </m:rPr>
              <w:rPr>
                <w:rFonts w:ascii="Cambria Math" w:eastAsiaTheme="minorEastAsia" w:hAnsi="Cambria Math"/>
                <w:lang w:eastAsia="zh-CN"/>
              </w:rPr>
              <m:t>RAN</m:t>
            </m:r>
          </m:sub>
        </m:sSub>
      </m:oMath>
      <w:r>
        <w:rPr>
          <w:rFonts w:eastAsiaTheme="minorEastAsia" w:hint="eastAsia"/>
          <w:iCs/>
          <w:lang w:eastAsia="zh-CN"/>
        </w:rPr>
        <w:t xml:space="preserve"> </w:t>
      </w:r>
      <w:r>
        <w:rPr>
          <w:rFonts w:eastAsiaTheme="minorEastAsia"/>
          <w:iCs/>
          <w:lang w:eastAsia="zh-CN"/>
        </w:rPr>
        <w:t>is the total data volume sent by the RAN;</w:t>
      </w:r>
    </w:p>
    <w:p w14:paraId="004C4273" w14:textId="326603B2" w:rsidR="00164921" w:rsidRPr="00441283" w:rsidRDefault="00164921" w:rsidP="00164921">
      <w:pPr>
        <w:pStyle w:val="B1"/>
        <w:rPr>
          <w:rFonts w:eastAsiaTheme="minorEastAsia"/>
          <w:lang w:eastAsia="zh-CN"/>
        </w:rPr>
      </w:pPr>
      <w:r>
        <w:rPr>
          <w:rFonts w:eastAsiaTheme="minorEastAsia"/>
          <w:iCs/>
          <w:lang w:eastAsia="zh-CN"/>
        </w:rPr>
        <w:t>-</w:t>
      </w:r>
      <w:r>
        <w:rPr>
          <w:rFonts w:eastAsiaTheme="minorEastAsia"/>
          <w:iCs/>
          <w:lang w:eastAsia="zh-CN"/>
        </w:rPr>
        <w:tab/>
      </w:r>
      <m:oMath>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RAN</m:t>
            </m:r>
          </m:sub>
        </m:sSub>
      </m:oMath>
      <w:r>
        <w:rPr>
          <w:rFonts w:eastAsiaTheme="minorEastAsia" w:hint="eastAsia"/>
          <w:lang w:eastAsia="zh-CN"/>
        </w:rPr>
        <w:t xml:space="preserve"> </w:t>
      </w:r>
      <w:r>
        <w:rPr>
          <w:rFonts w:eastAsiaTheme="minorEastAsia"/>
          <w:lang w:eastAsia="zh-CN"/>
        </w:rPr>
        <w:t xml:space="preserve">is the </w:t>
      </w:r>
      <w:r>
        <w:rPr>
          <w:rFonts w:eastAsiaTheme="minorEastAsia"/>
          <w:iCs/>
          <w:lang w:eastAsia="zh-CN"/>
        </w:rPr>
        <w:t xml:space="preserve">total </w:t>
      </w:r>
      <w:r>
        <w:rPr>
          <w:rFonts w:eastAsiaTheme="minorEastAsia"/>
          <w:lang w:eastAsia="zh-CN"/>
        </w:rPr>
        <w:t>energy consumption of the RAN.</w:t>
      </w:r>
    </w:p>
    <w:p w14:paraId="70EF85AA" w14:textId="29A6ACEF" w:rsidR="00036EDF" w:rsidRDefault="00036EDF" w:rsidP="00036EDF">
      <w:pPr>
        <w:rPr>
          <w:rFonts w:eastAsiaTheme="minorEastAsia"/>
          <w:lang w:eastAsia="zh-CN"/>
        </w:rPr>
      </w:pPr>
      <w:r>
        <w:rPr>
          <w:rFonts w:eastAsiaTheme="minorEastAsia" w:hint="eastAsia"/>
          <w:lang w:eastAsia="zh-CN"/>
        </w:rPr>
        <w:t>B</w:t>
      </w:r>
      <w:r>
        <w:rPr>
          <w:rFonts w:eastAsiaTheme="minorEastAsia"/>
          <w:lang w:eastAsia="zh-CN"/>
        </w:rPr>
        <w:t>y combining (</w:t>
      </w:r>
      <w:r w:rsidR="00711B59">
        <w:rPr>
          <w:rFonts w:eastAsiaTheme="minorEastAsia"/>
          <w:lang w:eastAsia="zh-CN"/>
        </w:rPr>
        <w:t>3</w:t>
      </w:r>
      <w:r>
        <w:rPr>
          <w:rFonts w:eastAsiaTheme="minorEastAsia"/>
          <w:lang w:eastAsia="zh-CN"/>
        </w:rPr>
        <w:t>) and (</w:t>
      </w:r>
      <w:r w:rsidR="00625A52">
        <w:rPr>
          <w:rFonts w:eastAsiaTheme="minorEastAsia"/>
          <w:lang w:eastAsia="zh-CN"/>
        </w:rPr>
        <w:t>5</w:t>
      </w:r>
      <w:r>
        <w:rPr>
          <w:rFonts w:eastAsiaTheme="minorEastAsia"/>
          <w:lang w:eastAsia="zh-CN"/>
        </w:rPr>
        <w:t xml:space="preserve">): </w:t>
      </w:r>
    </w:p>
    <w:tbl>
      <w:tblPr>
        <w:tblStyle w:val="ae"/>
        <w:tblW w:w="0" w:type="auto"/>
        <w:tblInd w:w="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20"/>
        <w:gridCol w:w="450"/>
      </w:tblGrid>
      <w:tr w:rsidR="00036EDF" w14:paraId="1C70DBEE" w14:textId="77777777" w:rsidTr="00402A3B">
        <w:tc>
          <w:tcPr>
            <w:tcW w:w="8641" w:type="dxa"/>
            <w:vAlign w:val="center"/>
          </w:tcPr>
          <w:p w14:paraId="2FE7BA67" w14:textId="77777777" w:rsidR="00036EDF" w:rsidRDefault="00EC26D1" w:rsidP="00402A3B">
            <w:pPr>
              <w:pStyle w:val="B1"/>
              <w:wordWrap w:val="0"/>
              <w:ind w:left="0" w:firstLine="0"/>
              <w:jc w:val="right"/>
              <w:rPr>
                <w:rFonts w:eastAsiaTheme="minorEastAsia"/>
                <w:lang w:eastAsia="zh-CN"/>
              </w:rPr>
            </w:pPr>
            <m:oMathPara>
              <m:oMath>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UE</m:t>
                    </m:r>
                  </m:sub>
                </m:sSub>
                <m:r>
                  <w:rPr>
                    <w:rFonts w:ascii="Cambria Math" w:eastAsia="Cambria Math" w:hAnsi="Cambria Math"/>
                    <w:lang w:eastAsia="zh-CN"/>
                  </w:rPr>
                  <m:t>=</m:t>
                </m:r>
                <m:r>
                  <m:rPr>
                    <m:sty m:val="p"/>
                  </m:rPr>
                  <w:rPr>
                    <w:rFonts w:ascii="Cambria Math" w:eastAsia="Cambria Math" w:hAnsi="Cambria Math"/>
                    <w:lang w:eastAsia="zh-CN"/>
                  </w:rPr>
                  <m:t xml:space="preserve"> </m:t>
                </m:r>
                <m:nary>
                  <m:naryPr>
                    <m:chr m:val="∑"/>
                    <m:limLoc m:val="undOvr"/>
                    <m:supHide m:val="1"/>
                    <m:ctrlPr>
                      <w:rPr>
                        <w:rFonts w:ascii="Cambria Math" w:eastAsiaTheme="minorEastAsia" w:hAnsi="Cambria Math"/>
                        <w:i/>
                        <w:lang w:eastAsia="zh-CN"/>
                      </w:rPr>
                    </m:ctrlPr>
                  </m:naryPr>
                  <m:sub>
                    <m:r>
                      <m:rPr>
                        <m:sty m:val="p"/>
                      </m:rPr>
                      <w:rPr>
                        <w:rFonts w:ascii="Cambria Math" w:eastAsiaTheme="minorEastAsia" w:hAnsi="Cambria Math"/>
                        <w:lang w:eastAsia="zh-CN"/>
                      </w:rPr>
                      <m:t>PDU Session</m:t>
                    </m:r>
                  </m:sub>
                  <m:sup/>
                  <m:e>
                    <m:d>
                      <m:dPr>
                        <m:ctrlPr>
                          <w:rPr>
                            <w:rFonts w:ascii="Cambria Math" w:eastAsiaTheme="minorEastAsia" w:hAnsi="Cambria Math"/>
                            <w:i/>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Cs/>
                                    <w:lang w:eastAsia="zh-CN"/>
                                  </w:rPr>
                                </m:ctrlPr>
                              </m:sSubPr>
                              <m:e>
                                <m:r>
                                  <w:rPr>
                                    <w:rFonts w:ascii="Cambria Math" w:eastAsiaTheme="minorEastAsia" w:hAnsi="Cambria Math"/>
                                    <w:lang w:eastAsia="zh-CN"/>
                                  </w:rPr>
                                  <m:t>Data Volume</m:t>
                                </m:r>
                              </m:e>
                              <m:sub>
                                <m:r>
                                  <m:rPr>
                                    <m:sty m:val="p"/>
                                  </m:rPr>
                                  <w:rPr>
                                    <w:rFonts w:ascii="Cambria Math" w:eastAsiaTheme="minorEastAsia" w:hAnsi="Cambria Math"/>
                                    <w:lang w:eastAsia="zh-CN"/>
                                  </w:rPr>
                                  <m:t>UE,PDU Session, UPF</m:t>
                                </m:r>
                              </m:sub>
                            </m:sSub>
                          </m:num>
                          <m:den>
                            <m:sSub>
                              <m:sSubPr>
                                <m:ctrlPr>
                                  <w:rPr>
                                    <w:rFonts w:ascii="Cambria Math" w:eastAsiaTheme="minorEastAsia" w:hAnsi="Cambria Math"/>
                                    <w:iCs/>
                                    <w:lang w:eastAsia="zh-CN"/>
                                  </w:rPr>
                                </m:ctrlPr>
                              </m:sSubPr>
                              <m:e>
                                <m:r>
                                  <w:rPr>
                                    <w:rFonts w:ascii="Cambria Math" w:eastAsiaTheme="minorEastAsia" w:hAnsi="Cambria Math"/>
                                    <w:lang w:eastAsia="zh-CN"/>
                                  </w:rPr>
                                  <m:t>Data Volume</m:t>
                                </m:r>
                              </m:e>
                              <m:sub>
                                <m:r>
                                  <m:rPr>
                                    <m:sty m:val="p"/>
                                  </m:rPr>
                                  <w:rPr>
                                    <w:rFonts w:ascii="Cambria Math" w:eastAsiaTheme="minorEastAsia" w:hAnsi="Cambria Math"/>
                                    <w:lang w:eastAsia="zh-CN"/>
                                  </w:rPr>
                                  <m:t>UPF</m:t>
                                </m:r>
                              </m:sub>
                            </m:sSub>
                          </m:den>
                        </m:f>
                        <m:r>
                          <w:rPr>
                            <w:rFonts w:ascii="Cambria Math" w:eastAsia="Cambria Math" w:hAnsi="Cambria Math"/>
                            <w:lang w:eastAsia="zh-CN"/>
                          </w:rPr>
                          <m:t>×</m:t>
                        </m:r>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UPF</m:t>
                            </m:r>
                          </m:sub>
                        </m:sSub>
                        <m:r>
                          <w:rPr>
                            <w:rFonts w:ascii="Cambria Math" w:eastAsia="Cambria Math" w:hAnsi="Cambria Math"/>
                            <w:lang w:eastAsia="zh-CN"/>
                          </w:rPr>
                          <m:t>+</m:t>
                        </m:r>
                        <m:f>
                          <m:fPr>
                            <m:ctrlPr>
                              <w:rPr>
                                <w:rFonts w:ascii="Cambria Math" w:eastAsiaTheme="minorEastAsia" w:hAnsi="Cambria Math"/>
                                <w:i/>
                                <w:lang w:eastAsia="zh-CN"/>
                              </w:rPr>
                            </m:ctrlPr>
                          </m:fPr>
                          <m:num>
                            <m:sSub>
                              <m:sSubPr>
                                <m:ctrlPr>
                                  <w:rPr>
                                    <w:rFonts w:ascii="Cambria Math" w:eastAsiaTheme="minorEastAsia" w:hAnsi="Cambria Math"/>
                                    <w:iCs/>
                                    <w:lang w:eastAsia="zh-CN"/>
                                  </w:rPr>
                                </m:ctrlPr>
                              </m:sSubPr>
                              <m:e>
                                <m:r>
                                  <w:rPr>
                                    <w:rFonts w:ascii="Cambria Math" w:eastAsiaTheme="minorEastAsia" w:hAnsi="Cambria Math"/>
                                    <w:lang w:eastAsia="zh-CN"/>
                                  </w:rPr>
                                  <m:t>Data Volume</m:t>
                                </m:r>
                              </m:e>
                              <m:sub>
                                <m:r>
                                  <m:rPr>
                                    <m:sty m:val="p"/>
                                  </m:rPr>
                                  <w:rPr>
                                    <w:rFonts w:ascii="Cambria Math" w:eastAsiaTheme="minorEastAsia" w:hAnsi="Cambria Math"/>
                                    <w:lang w:eastAsia="zh-CN"/>
                                  </w:rPr>
                                  <m:t>UE,PDU Session, RAN</m:t>
                                </m:r>
                              </m:sub>
                            </m:sSub>
                          </m:num>
                          <m:den>
                            <m:sSub>
                              <m:sSubPr>
                                <m:ctrlPr>
                                  <w:rPr>
                                    <w:rFonts w:ascii="Cambria Math" w:eastAsiaTheme="minorEastAsia" w:hAnsi="Cambria Math"/>
                                    <w:iCs/>
                                    <w:lang w:eastAsia="zh-CN"/>
                                  </w:rPr>
                                </m:ctrlPr>
                              </m:sSubPr>
                              <m:e>
                                <m:r>
                                  <w:rPr>
                                    <w:rFonts w:ascii="Cambria Math" w:eastAsiaTheme="minorEastAsia" w:hAnsi="Cambria Math"/>
                                    <w:lang w:eastAsia="zh-CN"/>
                                  </w:rPr>
                                  <m:t>Data Volume</m:t>
                                </m:r>
                              </m:e>
                              <m:sub>
                                <m:r>
                                  <m:rPr>
                                    <m:sty m:val="p"/>
                                  </m:rPr>
                                  <w:rPr>
                                    <w:rFonts w:ascii="Cambria Math" w:eastAsiaTheme="minorEastAsia" w:hAnsi="Cambria Math"/>
                                    <w:lang w:eastAsia="zh-CN"/>
                                  </w:rPr>
                                  <m:t>RAN</m:t>
                                </m:r>
                              </m:sub>
                            </m:sSub>
                          </m:den>
                        </m:f>
                        <m:r>
                          <w:rPr>
                            <w:rFonts w:ascii="Cambria Math" w:eastAsia="Cambria Math" w:hAnsi="Cambria Math"/>
                            <w:lang w:eastAsia="zh-CN"/>
                          </w:rPr>
                          <m:t>×</m:t>
                        </m:r>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RAN</m:t>
                            </m:r>
                          </m:sub>
                        </m:sSub>
                      </m:e>
                    </m:d>
                  </m:e>
                </m:nary>
                <m:r>
                  <w:rPr>
                    <w:rFonts w:ascii="Cambria Math" w:eastAsia="Cambria Math" w:hAnsi="Cambria Math"/>
                    <w:lang w:eastAsia="zh-CN"/>
                  </w:rPr>
                  <m:t xml:space="preserve"> </m:t>
                </m:r>
              </m:oMath>
            </m:oMathPara>
          </w:p>
        </w:tc>
        <w:tc>
          <w:tcPr>
            <w:tcW w:w="419" w:type="dxa"/>
            <w:vAlign w:val="center"/>
          </w:tcPr>
          <w:p w14:paraId="67E6CDC5" w14:textId="2E6DF6B4" w:rsidR="00036EDF" w:rsidRDefault="00036EDF" w:rsidP="00402A3B">
            <w:pPr>
              <w:pStyle w:val="B1"/>
              <w:ind w:left="0" w:firstLine="0"/>
              <w:jc w:val="right"/>
              <w:rPr>
                <w:rFonts w:eastAsiaTheme="minorEastAsia"/>
                <w:lang w:eastAsia="zh-CN"/>
              </w:rPr>
            </w:pPr>
            <w:r>
              <w:rPr>
                <w:rFonts w:eastAsiaTheme="minorEastAsia" w:hint="eastAsia"/>
                <w:lang w:eastAsia="zh-CN"/>
              </w:rPr>
              <w:t>(</w:t>
            </w:r>
            <w:r w:rsidR="00625A52">
              <w:rPr>
                <w:rFonts w:eastAsiaTheme="minorEastAsia"/>
                <w:lang w:eastAsia="zh-CN"/>
              </w:rPr>
              <w:t>6</w:t>
            </w:r>
            <w:r>
              <w:rPr>
                <w:rFonts w:eastAsiaTheme="minorEastAsia"/>
                <w:lang w:eastAsia="zh-CN"/>
              </w:rPr>
              <w:t>)</w:t>
            </w:r>
          </w:p>
        </w:tc>
      </w:tr>
    </w:tbl>
    <w:p w14:paraId="586F9255" w14:textId="6702E09D" w:rsidR="00036EDF" w:rsidRDefault="00625A52">
      <w:pPr>
        <w:rPr>
          <w:rFonts w:eastAsiaTheme="minorEastAsia"/>
          <w:lang w:eastAsia="zh-CN"/>
        </w:rPr>
      </w:pPr>
      <w:r>
        <w:rPr>
          <w:rFonts w:eastAsiaTheme="minorEastAsia"/>
          <w:lang w:eastAsia="zh-CN"/>
        </w:rPr>
        <w:t>Note that (6) is also equal to the following</w:t>
      </w:r>
    </w:p>
    <w:tbl>
      <w:tblPr>
        <w:tblStyle w:val="ae"/>
        <w:tblW w:w="0" w:type="auto"/>
        <w:tblInd w:w="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2"/>
        <w:gridCol w:w="1128"/>
      </w:tblGrid>
      <w:tr w:rsidR="00625A52" w14:paraId="1D9A6AD7" w14:textId="77777777" w:rsidTr="00402A3B">
        <w:tc>
          <w:tcPr>
            <w:tcW w:w="7932" w:type="dxa"/>
            <w:vAlign w:val="center"/>
          </w:tcPr>
          <w:p w14:paraId="5F9192C1" w14:textId="57F680D5" w:rsidR="00625A52" w:rsidRDefault="00EC26D1" w:rsidP="00402A3B">
            <w:pPr>
              <w:pStyle w:val="B1"/>
              <w:ind w:left="0" w:firstLine="0"/>
              <w:jc w:val="right"/>
              <w:rPr>
                <w:rFonts w:eastAsiaTheme="minorEastAsia"/>
                <w:lang w:eastAsia="zh-CN"/>
              </w:rPr>
            </w:pPr>
            <m:oMathPara>
              <m:oMath>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UE</m:t>
                    </m:r>
                  </m:sub>
                </m:sSub>
                <m:r>
                  <w:rPr>
                    <w:rFonts w:ascii="Cambria Math" w:eastAsia="Cambria Math" w:hAnsi="Cambria Math"/>
                    <w:lang w:eastAsia="zh-CN"/>
                  </w:rPr>
                  <m:t>=</m:t>
                </m:r>
                <m:r>
                  <m:rPr>
                    <m:sty m:val="p"/>
                  </m:rPr>
                  <w:rPr>
                    <w:rFonts w:ascii="Cambria Math" w:eastAsia="Cambria Math" w:hAnsi="Cambria Math"/>
                    <w:lang w:eastAsia="zh-CN"/>
                  </w:rPr>
                  <m:t xml:space="preserve"> </m:t>
                </m:r>
                <m:nary>
                  <m:naryPr>
                    <m:chr m:val="∑"/>
                    <m:limLoc m:val="undOvr"/>
                    <m:supHide m:val="1"/>
                    <m:ctrlPr>
                      <w:rPr>
                        <w:rFonts w:ascii="Cambria Math" w:eastAsiaTheme="minorEastAsia" w:hAnsi="Cambria Math"/>
                        <w:i/>
                        <w:lang w:eastAsia="zh-CN"/>
                      </w:rPr>
                    </m:ctrlPr>
                  </m:naryPr>
                  <m:sub>
                    <m:r>
                      <m:rPr>
                        <m:sty m:val="p"/>
                      </m:rPr>
                      <w:rPr>
                        <w:rFonts w:ascii="Cambria Math" w:eastAsiaTheme="minorEastAsia" w:hAnsi="Cambria Math"/>
                        <w:lang w:eastAsia="zh-CN"/>
                      </w:rPr>
                      <m:t>PDU Session</m:t>
                    </m:r>
                  </m:sub>
                  <m:sup/>
                  <m:e>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EC</m:t>
                            </m:r>
                          </m:e>
                          <m:sub>
                            <m:r>
                              <m:rPr>
                                <m:sty m:val="p"/>
                              </m:rPr>
                              <w:rPr>
                                <w:rFonts w:ascii="Cambria Math" w:eastAsiaTheme="minorEastAsia" w:hAnsi="Cambria Math"/>
                                <w:lang w:eastAsia="zh-CN"/>
                              </w:rPr>
                              <m:t>UE, PDU Session</m:t>
                            </m:r>
                          </m:sub>
                        </m:sSub>
                      </m:e>
                    </m:d>
                  </m:e>
                </m:nary>
              </m:oMath>
            </m:oMathPara>
          </w:p>
        </w:tc>
        <w:tc>
          <w:tcPr>
            <w:tcW w:w="1128" w:type="dxa"/>
            <w:vAlign w:val="center"/>
          </w:tcPr>
          <w:p w14:paraId="6EB7D605" w14:textId="54D0F85E" w:rsidR="00625A52" w:rsidRDefault="00625A52" w:rsidP="00402A3B">
            <w:pPr>
              <w:pStyle w:val="B1"/>
              <w:ind w:left="0" w:firstLine="0"/>
              <w:jc w:val="right"/>
              <w:rPr>
                <w:rFonts w:eastAsiaTheme="minorEastAsia"/>
                <w:lang w:eastAsia="zh-CN"/>
              </w:rPr>
            </w:pPr>
            <w:r>
              <w:rPr>
                <w:rFonts w:eastAsiaTheme="minorEastAsia" w:hint="eastAsia"/>
                <w:lang w:eastAsia="zh-CN"/>
              </w:rPr>
              <w:t>(</w:t>
            </w:r>
            <w:r w:rsidR="00995BA4">
              <w:rPr>
                <w:rFonts w:eastAsiaTheme="minorEastAsia"/>
                <w:lang w:eastAsia="zh-CN"/>
              </w:rPr>
              <w:t>7</w:t>
            </w:r>
            <w:r>
              <w:rPr>
                <w:rFonts w:eastAsiaTheme="minorEastAsia"/>
                <w:lang w:eastAsia="zh-CN"/>
              </w:rPr>
              <w:t>)</w:t>
            </w:r>
          </w:p>
        </w:tc>
      </w:tr>
    </w:tbl>
    <w:p w14:paraId="0D1EE49D" w14:textId="09FEAF47" w:rsidR="00625A52" w:rsidRDefault="00625A52" w:rsidP="00625A52">
      <w:pPr>
        <w:rPr>
          <w:lang w:eastAsia="zh-CN"/>
        </w:rPr>
      </w:pPr>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EC</m:t>
            </m:r>
          </m:e>
          <m:sub>
            <m:r>
              <m:rPr>
                <m:sty m:val="p"/>
              </m:rPr>
              <w:rPr>
                <w:rFonts w:ascii="Cambria Math" w:eastAsiaTheme="minorEastAsia" w:hAnsi="Cambria Math"/>
                <w:lang w:eastAsia="zh-CN"/>
              </w:rPr>
              <m:t>UE, PDU Session</m:t>
            </m:r>
          </m:sub>
        </m:sSub>
      </m:oMath>
      <w:r>
        <w:rPr>
          <w:rFonts w:eastAsiaTheme="minorEastAsia" w:hint="eastAsia"/>
          <w:lang w:eastAsia="zh-CN"/>
        </w:rPr>
        <w:t xml:space="preserve"> </w:t>
      </w:r>
      <w:r>
        <w:rPr>
          <w:rFonts w:eastAsiaTheme="minorEastAsia"/>
          <w:lang w:eastAsia="zh-CN"/>
        </w:rPr>
        <w:t xml:space="preserve">is the </w:t>
      </w:r>
      <w:r>
        <w:rPr>
          <w:lang w:eastAsia="zh-CN"/>
        </w:rPr>
        <w:t>energy consumption of the network for serving the PDU Session of the UE;</w:t>
      </w:r>
    </w:p>
    <w:p w14:paraId="6D7B3475" w14:textId="6FD5073C" w:rsidR="005B7C45" w:rsidRPr="00220C61" w:rsidRDefault="000266F7" w:rsidP="00625A52">
      <w:pPr>
        <w:rPr>
          <w:rFonts w:eastAsiaTheme="minorEastAsia"/>
          <w:lang w:eastAsia="zh-CN"/>
        </w:rPr>
      </w:pPr>
      <w:r>
        <w:rPr>
          <w:rFonts w:eastAsiaTheme="minorEastAsia" w:hint="eastAsia"/>
          <w:lang w:eastAsia="zh-CN"/>
        </w:rPr>
        <w:t>A</w:t>
      </w:r>
      <w:r>
        <w:rPr>
          <w:rFonts w:eastAsiaTheme="minorEastAsia"/>
          <w:lang w:eastAsia="zh-CN"/>
        </w:rPr>
        <w:t xml:space="preserve">nd it can be assumed that </w:t>
      </w:r>
      <m:oMath>
        <m:sSub>
          <m:sSubPr>
            <m:ctrlPr>
              <w:rPr>
                <w:rFonts w:ascii="Cambria Math" w:eastAsiaTheme="minorEastAsia" w:hAnsi="Cambria Math"/>
                <w:iCs/>
                <w:lang w:eastAsia="zh-CN"/>
              </w:rPr>
            </m:ctrlPr>
          </m:sSubPr>
          <m:e>
            <m:r>
              <w:rPr>
                <w:rFonts w:ascii="Cambria Math" w:eastAsiaTheme="minorEastAsia" w:hAnsi="Cambria Math"/>
                <w:lang w:eastAsia="zh-CN"/>
              </w:rPr>
              <m:t>Data Volume</m:t>
            </m:r>
          </m:e>
          <m:sub>
            <m:r>
              <m:rPr>
                <m:sty m:val="p"/>
              </m:rPr>
              <w:rPr>
                <w:rFonts w:ascii="Cambria Math" w:eastAsiaTheme="minorEastAsia" w:hAnsi="Cambria Math"/>
                <w:lang w:eastAsia="zh-CN"/>
              </w:rPr>
              <m:t>UE,PDU Session, RAN</m:t>
            </m:r>
          </m:sub>
        </m:sSub>
      </m:oMath>
      <w:r>
        <w:rPr>
          <w:rFonts w:eastAsiaTheme="minorEastAsia" w:hint="eastAsia"/>
          <w:iCs/>
          <w:lang w:eastAsia="zh-CN"/>
        </w:rPr>
        <w:t xml:space="preserve"> </w:t>
      </w:r>
      <w:r>
        <w:rPr>
          <w:rFonts w:eastAsiaTheme="minorEastAsia"/>
          <w:iCs/>
          <w:lang w:eastAsia="zh-CN"/>
        </w:rPr>
        <w:t xml:space="preserve">is almost the same as </w:t>
      </w:r>
      <m:oMath>
        <m:sSub>
          <m:sSubPr>
            <m:ctrlPr>
              <w:rPr>
                <w:rFonts w:ascii="Cambria Math" w:eastAsiaTheme="minorEastAsia" w:hAnsi="Cambria Math"/>
                <w:iCs/>
                <w:lang w:eastAsia="zh-CN"/>
              </w:rPr>
            </m:ctrlPr>
          </m:sSubPr>
          <m:e>
            <m:r>
              <w:rPr>
                <w:rFonts w:ascii="Cambria Math" w:eastAsiaTheme="minorEastAsia" w:hAnsi="Cambria Math"/>
                <w:lang w:eastAsia="zh-CN"/>
              </w:rPr>
              <m:t>Data Volume</m:t>
            </m:r>
          </m:e>
          <m:sub>
            <m:r>
              <m:rPr>
                <m:sty m:val="p"/>
              </m:rPr>
              <w:rPr>
                <w:rFonts w:ascii="Cambria Math" w:eastAsiaTheme="minorEastAsia" w:hAnsi="Cambria Math"/>
                <w:lang w:eastAsia="zh-CN"/>
              </w:rPr>
              <m:t>UE,PDU Session, UPF</m:t>
            </m:r>
          </m:sub>
        </m:sSub>
      </m:oMath>
      <w:r>
        <w:rPr>
          <w:rFonts w:eastAsiaTheme="minorEastAsia" w:hint="eastAsia"/>
          <w:iCs/>
          <w:lang w:eastAsia="zh-CN"/>
        </w:rPr>
        <w:t>.</w:t>
      </w:r>
    </w:p>
    <w:p w14:paraId="411F6673" w14:textId="134EAEC7" w:rsidR="008E747C" w:rsidRDefault="005B7C45">
      <w:pPr>
        <w:rPr>
          <w:rFonts w:eastAsiaTheme="minorEastAsia"/>
          <w:lang w:eastAsia="zh-CN"/>
        </w:rPr>
      </w:pPr>
      <w:r>
        <w:rPr>
          <w:rFonts w:eastAsiaTheme="minorEastAsia"/>
          <w:lang w:eastAsia="zh-CN"/>
        </w:rPr>
        <w:t xml:space="preserve">The evaluation </w:t>
      </w:r>
      <w:r w:rsidR="00995BA4">
        <w:rPr>
          <w:rFonts w:eastAsiaTheme="minorEastAsia"/>
          <w:lang w:eastAsia="zh-CN"/>
        </w:rPr>
        <w:t xml:space="preserve">of </w:t>
      </w:r>
      <w:r>
        <w:rPr>
          <w:rFonts w:eastAsiaTheme="minorEastAsia"/>
          <w:lang w:eastAsia="zh-CN"/>
        </w:rPr>
        <w:t xml:space="preserve">the EC for UE </w:t>
      </w:r>
      <w:r w:rsidR="00995BA4">
        <w:rPr>
          <w:rFonts w:eastAsiaTheme="minorEastAsia"/>
          <w:lang w:eastAsia="zh-CN"/>
        </w:rPr>
        <w:t xml:space="preserve">may also be performed considering for </w:t>
      </w:r>
      <w:r>
        <w:rPr>
          <w:rFonts w:eastAsiaTheme="minorEastAsia"/>
          <w:lang w:eastAsia="zh-CN"/>
        </w:rPr>
        <w:t>the Data</w:t>
      </w:r>
      <w:r w:rsidR="00995BA4">
        <w:rPr>
          <w:rFonts w:eastAsiaTheme="minorEastAsia"/>
          <w:lang w:eastAsia="zh-CN"/>
        </w:rPr>
        <w:t xml:space="preserve"> V</w:t>
      </w:r>
      <w:r>
        <w:rPr>
          <w:rFonts w:eastAsiaTheme="minorEastAsia"/>
          <w:lang w:eastAsia="zh-CN"/>
        </w:rPr>
        <w:t>olume</w:t>
      </w:r>
      <w:r w:rsidR="00995BA4">
        <w:rPr>
          <w:rFonts w:eastAsiaTheme="minorEastAsia"/>
          <w:lang w:eastAsia="zh-CN"/>
        </w:rPr>
        <w:t xml:space="preserve"> per UE per UPF as in (8), but the Data Volume of UE in the UPF is equal to the sum of the Data Volume of all PDU sessions of the UE in the UPF</w:t>
      </w:r>
      <w:r w:rsidR="005A1E40">
        <w:rPr>
          <w:rFonts w:eastAsiaTheme="minorEastAsia"/>
          <w:lang w:eastAsia="zh-CN"/>
        </w:rPr>
        <w:t xml:space="preserve"> in (3).</w:t>
      </w:r>
    </w:p>
    <w:p w14:paraId="558F2FF6" w14:textId="712FDFB5" w:rsidR="00995BA4" w:rsidRDefault="00995BA4">
      <w:pPr>
        <w:rPr>
          <w:rFonts w:eastAsiaTheme="minorEastAsia"/>
          <w:lang w:eastAsia="zh-CN"/>
        </w:rPr>
      </w:pPr>
    </w:p>
    <w:tbl>
      <w:tblPr>
        <w:tblStyle w:val="ae"/>
        <w:tblW w:w="0" w:type="auto"/>
        <w:tblInd w:w="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2"/>
        <w:gridCol w:w="1128"/>
      </w:tblGrid>
      <w:tr w:rsidR="00995BA4" w14:paraId="786B93C2" w14:textId="77777777" w:rsidTr="00D178E4">
        <w:tc>
          <w:tcPr>
            <w:tcW w:w="7932" w:type="dxa"/>
            <w:vAlign w:val="center"/>
          </w:tcPr>
          <w:p w14:paraId="5191DB03" w14:textId="77777777" w:rsidR="005A1E40" w:rsidRPr="00EE4AC3" w:rsidRDefault="00EC26D1" w:rsidP="00D178E4">
            <w:pPr>
              <w:pStyle w:val="B1"/>
              <w:ind w:left="0" w:firstLine="0"/>
              <w:jc w:val="right"/>
              <w:rPr>
                <w:rFonts w:eastAsiaTheme="minorEastAsia"/>
                <w:lang w:eastAsia="zh-CN"/>
              </w:rPr>
            </w:pPr>
            <m:oMathPara>
              <m:oMath>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UE, UPF</m:t>
                    </m:r>
                  </m:sub>
                </m:sSub>
                <m:r>
                  <w:rPr>
                    <w:rFonts w:ascii="Cambria Math" w:eastAsia="Cambria Math" w:hAnsi="Cambria Math"/>
                    <w:lang w:eastAsia="zh-CN"/>
                  </w:rPr>
                  <m:t>=</m:t>
                </m:r>
                <m:r>
                  <m:rPr>
                    <m:sty m:val="p"/>
                  </m:rPr>
                  <w:rPr>
                    <w:rFonts w:ascii="Cambria Math" w:eastAsia="Cambria Math" w:hAnsi="Cambria Math"/>
                    <w:lang w:eastAsia="zh-CN"/>
                  </w:rPr>
                  <m:t xml:space="preserve"> </m:t>
                </m:r>
                <m:f>
                  <m:fPr>
                    <m:ctrlPr>
                      <w:rPr>
                        <w:rFonts w:ascii="Cambria Math" w:eastAsiaTheme="minorEastAsia" w:hAnsi="Cambria Math"/>
                        <w:i/>
                        <w:lang w:eastAsia="zh-CN"/>
                      </w:rPr>
                    </m:ctrlPr>
                  </m:fPr>
                  <m:num>
                    <m:sSub>
                      <m:sSubPr>
                        <m:ctrlPr>
                          <w:rPr>
                            <w:rFonts w:ascii="Cambria Math" w:eastAsiaTheme="minorEastAsia" w:hAnsi="Cambria Math"/>
                            <w:iCs/>
                            <w:lang w:eastAsia="zh-CN"/>
                          </w:rPr>
                        </m:ctrlPr>
                      </m:sSubPr>
                      <m:e>
                        <m:r>
                          <w:rPr>
                            <w:rFonts w:ascii="Cambria Math" w:eastAsiaTheme="minorEastAsia" w:hAnsi="Cambria Math"/>
                            <w:lang w:eastAsia="zh-CN"/>
                          </w:rPr>
                          <m:t>Data Volume</m:t>
                        </m:r>
                      </m:e>
                      <m:sub>
                        <m:r>
                          <m:rPr>
                            <m:sty m:val="p"/>
                          </m:rPr>
                          <w:rPr>
                            <w:rFonts w:ascii="Cambria Math" w:eastAsiaTheme="minorEastAsia" w:hAnsi="Cambria Math"/>
                            <w:lang w:eastAsia="zh-CN"/>
                          </w:rPr>
                          <m:t>UE, UPF</m:t>
                        </m:r>
                      </m:sub>
                    </m:sSub>
                  </m:num>
                  <m:den>
                    <m:sSub>
                      <m:sSubPr>
                        <m:ctrlPr>
                          <w:rPr>
                            <w:rFonts w:ascii="Cambria Math" w:eastAsiaTheme="minorEastAsia" w:hAnsi="Cambria Math"/>
                            <w:iCs/>
                            <w:lang w:eastAsia="zh-CN"/>
                          </w:rPr>
                        </m:ctrlPr>
                      </m:sSubPr>
                      <m:e>
                        <m:r>
                          <w:rPr>
                            <w:rFonts w:ascii="Cambria Math" w:eastAsiaTheme="minorEastAsia" w:hAnsi="Cambria Math"/>
                            <w:lang w:eastAsia="zh-CN"/>
                          </w:rPr>
                          <m:t>Data Volume</m:t>
                        </m:r>
                      </m:e>
                      <m:sub>
                        <m:r>
                          <m:rPr>
                            <m:sty m:val="p"/>
                          </m:rPr>
                          <w:rPr>
                            <w:rFonts w:ascii="Cambria Math" w:eastAsiaTheme="minorEastAsia" w:hAnsi="Cambria Math"/>
                            <w:lang w:eastAsia="zh-CN"/>
                          </w:rPr>
                          <m:t>UPF</m:t>
                        </m:r>
                      </m:sub>
                    </m:sSub>
                  </m:den>
                </m:f>
                <m:r>
                  <w:rPr>
                    <w:rFonts w:ascii="Cambria Math" w:eastAsia="Cambria Math" w:hAnsi="Cambria Math"/>
                    <w:lang w:eastAsia="zh-CN"/>
                  </w:rPr>
                  <m:t>×</m:t>
                </m:r>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UPF</m:t>
                    </m:r>
                  </m:sub>
                </m:sSub>
                <m:r>
                  <w:rPr>
                    <w:rFonts w:ascii="Cambria Math" w:eastAsia="Cambria Math" w:hAnsi="Cambria Math"/>
                    <w:lang w:eastAsia="zh-CN"/>
                  </w:rPr>
                  <m:t>=</m:t>
                </m:r>
                <m:f>
                  <m:fPr>
                    <m:ctrlPr>
                      <w:rPr>
                        <w:rFonts w:ascii="Cambria Math" w:eastAsia="Cambria Math" w:hAnsi="Cambria Math"/>
                        <w:i/>
                        <w:lang w:eastAsia="zh-CN"/>
                      </w:rPr>
                    </m:ctrlPr>
                  </m:fPr>
                  <m:num>
                    <m:nary>
                      <m:naryPr>
                        <m:chr m:val="∑"/>
                        <m:limLoc m:val="undOvr"/>
                        <m:ctrlPr>
                          <w:rPr>
                            <w:rFonts w:ascii="Cambria Math" w:eastAsia="Cambria Math" w:hAnsi="Cambria Math"/>
                            <w:i/>
                            <w:lang w:eastAsia="zh-CN"/>
                          </w:rPr>
                        </m:ctrlPr>
                      </m:naryPr>
                      <m:sub>
                        <m:r>
                          <w:rPr>
                            <w:rFonts w:ascii="Cambria Math" w:eastAsia="Cambria Math" w:hAnsi="Cambria Math"/>
                            <w:lang w:eastAsia="zh-CN"/>
                          </w:rPr>
                          <m:t>PDU Session,UPF</m:t>
                        </m:r>
                      </m:sub>
                      <m:sup/>
                      <m:e>
                        <m:sSub>
                          <m:sSubPr>
                            <m:ctrlPr>
                              <w:rPr>
                                <w:rFonts w:ascii="Cambria Math" w:eastAsia="Cambria Math" w:hAnsi="Cambria Math"/>
                                <w:i/>
                                <w:lang w:eastAsia="zh-CN"/>
                              </w:rPr>
                            </m:ctrlPr>
                          </m:sSubPr>
                          <m:e>
                            <m:r>
                              <w:rPr>
                                <w:rFonts w:ascii="Cambria Math" w:eastAsia="Cambria Math" w:hAnsi="Cambria Math"/>
                                <w:lang w:eastAsia="zh-CN"/>
                              </w:rPr>
                              <m:t>Data Volume</m:t>
                            </m:r>
                          </m:e>
                          <m:sub>
                            <m:r>
                              <w:rPr>
                                <w:rFonts w:ascii="Cambria Math" w:eastAsia="Cambria Math" w:hAnsi="Cambria Math"/>
                                <w:lang w:eastAsia="zh-CN"/>
                              </w:rPr>
                              <m:t>UE, PDU session, UPF</m:t>
                            </m:r>
                          </m:sub>
                        </m:sSub>
                      </m:e>
                    </m:nary>
                  </m:num>
                  <m:den>
                    <m:sSub>
                      <m:sSubPr>
                        <m:ctrlPr>
                          <w:rPr>
                            <w:rFonts w:ascii="Cambria Math" w:eastAsiaTheme="minorEastAsia" w:hAnsi="Cambria Math"/>
                            <w:iCs/>
                            <w:lang w:eastAsia="zh-CN"/>
                          </w:rPr>
                        </m:ctrlPr>
                      </m:sSubPr>
                      <m:e>
                        <m:r>
                          <w:rPr>
                            <w:rFonts w:ascii="Cambria Math" w:eastAsiaTheme="minorEastAsia" w:hAnsi="Cambria Math"/>
                            <w:lang w:eastAsia="zh-CN"/>
                          </w:rPr>
                          <m:t>Data Volume</m:t>
                        </m:r>
                      </m:e>
                      <m:sub>
                        <m:r>
                          <m:rPr>
                            <m:sty m:val="p"/>
                          </m:rPr>
                          <w:rPr>
                            <w:rFonts w:ascii="Cambria Math" w:eastAsiaTheme="minorEastAsia" w:hAnsi="Cambria Math"/>
                            <w:lang w:eastAsia="zh-CN"/>
                          </w:rPr>
                          <m:t>UPF</m:t>
                        </m:r>
                      </m:sub>
                    </m:sSub>
                  </m:den>
                </m:f>
                <m:r>
                  <w:rPr>
                    <w:rFonts w:ascii="Cambria Math" w:eastAsia="Cambria Math" w:hAnsi="Cambria Math"/>
                    <w:lang w:eastAsia="zh-CN"/>
                  </w:rPr>
                  <m:t>×</m:t>
                </m:r>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UPF</m:t>
                    </m:r>
                  </m:sub>
                </m:sSub>
              </m:oMath>
            </m:oMathPara>
          </w:p>
          <w:p w14:paraId="041F2830" w14:textId="43A5FAC3" w:rsidR="00995BA4" w:rsidRDefault="00995BA4" w:rsidP="00D178E4">
            <w:pPr>
              <w:pStyle w:val="B1"/>
              <w:ind w:left="0" w:firstLine="0"/>
              <w:jc w:val="right"/>
              <w:rPr>
                <w:rFonts w:eastAsiaTheme="minorEastAsia"/>
                <w:lang w:eastAsia="zh-CN"/>
              </w:rPr>
            </w:pPr>
            <m:oMathPara>
              <m:oMath>
                <m:r>
                  <w:rPr>
                    <w:rFonts w:ascii="Cambria Math" w:eastAsia="Cambria Math" w:hAnsi="Cambria Math"/>
                    <w:lang w:eastAsia="zh-CN"/>
                  </w:rPr>
                  <m:t xml:space="preserve">= </m:t>
                </m:r>
                <m:nary>
                  <m:naryPr>
                    <m:chr m:val="∑"/>
                    <m:limLoc m:val="undOvr"/>
                    <m:supHide m:val="1"/>
                    <m:ctrlPr>
                      <w:rPr>
                        <w:rFonts w:ascii="Cambria Math" w:eastAsiaTheme="minorEastAsia" w:hAnsi="Cambria Math"/>
                        <w:i/>
                        <w:lang w:eastAsia="zh-CN"/>
                      </w:rPr>
                    </m:ctrlPr>
                  </m:naryPr>
                  <m:sub>
                    <m:r>
                      <m:rPr>
                        <m:sty m:val="p"/>
                      </m:rPr>
                      <w:rPr>
                        <w:rFonts w:ascii="Cambria Math" w:eastAsiaTheme="minorEastAsia" w:hAnsi="Cambria Math"/>
                        <w:lang w:eastAsia="zh-CN"/>
                      </w:rPr>
                      <m:t>PDU Session, UPF</m:t>
                    </m:r>
                  </m:sub>
                  <m:sup/>
                  <m:e>
                    <m:f>
                      <m:fPr>
                        <m:ctrlPr>
                          <w:rPr>
                            <w:rFonts w:ascii="Cambria Math" w:eastAsiaTheme="minorEastAsia" w:hAnsi="Cambria Math"/>
                            <w:i/>
                            <w:lang w:eastAsia="zh-CN"/>
                          </w:rPr>
                        </m:ctrlPr>
                      </m:fPr>
                      <m:num>
                        <m:sSub>
                          <m:sSubPr>
                            <m:ctrlPr>
                              <w:rPr>
                                <w:rFonts w:ascii="Cambria Math" w:eastAsiaTheme="minorEastAsia" w:hAnsi="Cambria Math"/>
                                <w:iCs/>
                                <w:lang w:eastAsia="zh-CN"/>
                              </w:rPr>
                            </m:ctrlPr>
                          </m:sSubPr>
                          <m:e>
                            <m:r>
                              <w:rPr>
                                <w:rFonts w:ascii="Cambria Math" w:eastAsiaTheme="minorEastAsia" w:hAnsi="Cambria Math"/>
                                <w:lang w:eastAsia="zh-CN"/>
                              </w:rPr>
                              <m:t>Data Volume</m:t>
                            </m:r>
                          </m:e>
                          <m:sub>
                            <m:r>
                              <m:rPr>
                                <m:sty m:val="p"/>
                              </m:rPr>
                              <w:rPr>
                                <w:rFonts w:ascii="Cambria Math" w:eastAsiaTheme="minorEastAsia" w:hAnsi="Cambria Math"/>
                                <w:lang w:eastAsia="zh-CN"/>
                              </w:rPr>
                              <m:t>UE,PDU Session, UPF</m:t>
                            </m:r>
                          </m:sub>
                        </m:sSub>
                      </m:num>
                      <m:den>
                        <m:sSub>
                          <m:sSubPr>
                            <m:ctrlPr>
                              <w:rPr>
                                <w:rFonts w:ascii="Cambria Math" w:eastAsiaTheme="minorEastAsia" w:hAnsi="Cambria Math"/>
                                <w:iCs/>
                                <w:lang w:eastAsia="zh-CN"/>
                              </w:rPr>
                            </m:ctrlPr>
                          </m:sSubPr>
                          <m:e>
                            <m:r>
                              <w:rPr>
                                <w:rFonts w:ascii="Cambria Math" w:eastAsiaTheme="minorEastAsia" w:hAnsi="Cambria Math"/>
                                <w:lang w:eastAsia="zh-CN"/>
                              </w:rPr>
                              <m:t>Data Volume</m:t>
                            </m:r>
                          </m:e>
                          <m:sub>
                            <m:r>
                              <m:rPr>
                                <m:sty m:val="p"/>
                              </m:rPr>
                              <w:rPr>
                                <w:rFonts w:ascii="Cambria Math" w:eastAsiaTheme="minorEastAsia" w:hAnsi="Cambria Math"/>
                                <w:lang w:eastAsia="zh-CN"/>
                              </w:rPr>
                              <m:t>UPF</m:t>
                            </m:r>
                          </m:sub>
                        </m:sSub>
                      </m:den>
                    </m:f>
                  </m:e>
                </m:nary>
                <m:r>
                  <w:rPr>
                    <w:rFonts w:ascii="Cambria Math" w:eastAsia="Cambria Math" w:hAnsi="Cambria Math"/>
                    <w:lang w:eastAsia="zh-CN"/>
                  </w:rPr>
                  <m:t>×</m:t>
                </m:r>
                <m:sSub>
                  <m:sSubPr>
                    <m:ctrlPr>
                      <w:rPr>
                        <w:rFonts w:ascii="Cambria Math" w:eastAsia="Cambria Math" w:hAnsi="Cambria Math"/>
                        <w:i/>
                        <w:lang w:eastAsia="zh-CN"/>
                      </w:rPr>
                    </m:ctrlPr>
                  </m:sSubPr>
                  <m:e>
                    <m:r>
                      <w:rPr>
                        <w:rFonts w:ascii="Cambria Math" w:eastAsia="Cambria Math" w:hAnsi="Cambria Math"/>
                        <w:lang w:eastAsia="zh-CN"/>
                      </w:rPr>
                      <m:t>EC</m:t>
                    </m:r>
                  </m:e>
                  <m:sub>
                    <m:r>
                      <m:rPr>
                        <m:sty m:val="p"/>
                      </m:rPr>
                      <w:rPr>
                        <w:rFonts w:ascii="Cambria Math" w:eastAsia="Cambria Math" w:hAnsi="Cambria Math"/>
                        <w:lang w:eastAsia="zh-CN"/>
                      </w:rPr>
                      <m:t>UPF</m:t>
                    </m:r>
                  </m:sub>
                </m:sSub>
              </m:oMath>
            </m:oMathPara>
          </w:p>
        </w:tc>
        <w:tc>
          <w:tcPr>
            <w:tcW w:w="1128" w:type="dxa"/>
            <w:vAlign w:val="center"/>
          </w:tcPr>
          <w:p w14:paraId="3A5560B3" w14:textId="0A13DF6E" w:rsidR="00995BA4" w:rsidRDefault="00995BA4" w:rsidP="00D178E4">
            <w:pPr>
              <w:pStyle w:val="B1"/>
              <w:ind w:left="0" w:firstLine="0"/>
              <w:jc w:val="right"/>
              <w:rPr>
                <w:rFonts w:eastAsiaTheme="minorEastAsia"/>
                <w:lang w:eastAsia="zh-CN"/>
              </w:rPr>
            </w:pPr>
            <w:r>
              <w:rPr>
                <w:rFonts w:eastAsiaTheme="minorEastAsia" w:hint="eastAsia"/>
                <w:lang w:eastAsia="zh-CN"/>
              </w:rPr>
              <w:t>(</w:t>
            </w:r>
            <w:r>
              <w:rPr>
                <w:rFonts w:eastAsiaTheme="minorEastAsia"/>
                <w:lang w:eastAsia="zh-CN"/>
              </w:rPr>
              <w:t>8)</w:t>
            </w:r>
          </w:p>
        </w:tc>
      </w:tr>
    </w:tbl>
    <w:p w14:paraId="54A61FCF" w14:textId="64D3AE2B" w:rsidR="00995BA4" w:rsidRPr="008E747C" w:rsidRDefault="00995BA4" w:rsidP="00EE4AC3">
      <w:pPr>
        <w:rPr>
          <w:rFonts w:eastAsiaTheme="minorEastAsia"/>
          <w:lang w:eastAsia="zh-CN"/>
        </w:rPr>
      </w:pPr>
    </w:p>
    <w:sectPr w:rsidR="00995BA4" w:rsidRPr="008E747C">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560FC" w14:textId="77777777" w:rsidR="00EC26D1" w:rsidRDefault="00EC26D1">
      <w:r>
        <w:separator/>
      </w:r>
    </w:p>
    <w:p w14:paraId="36D678BE" w14:textId="77777777" w:rsidR="00EC26D1" w:rsidRDefault="00EC26D1"/>
  </w:endnote>
  <w:endnote w:type="continuationSeparator" w:id="0">
    <w:p w14:paraId="059E7163" w14:textId="77777777" w:rsidR="00EC26D1" w:rsidRDefault="00EC26D1">
      <w:r>
        <w:continuationSeparator/>
      </w:r>
    </w:p>
    <w:p w14:paraId="2A7099F7" w14:textId="77777777" w:rsidR="00EC26D1" w:rsidRDefault="00EC26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FE7259" w:rsidRDefault="00FE7259">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FE7259" w:rsidRDefault="00FE725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FE7259" w:rsidRDefault="00FE725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8D6BB" w14:textId="77777777" w:rsidR="00EC26D1" w:rsidRDefault="00EC26D1">
      <w:r>
        <w:separator/>
      </w:r>
    </w:p>
    <w:p w14:paraId="2AA2B141" w14:textId="77777777" w:rsidR="00EC26D1" w:rsidRDefault="00EC26D1"/>
  </w:footnote>
  <w:footnote w:type="continuationSeparator" w:id="0">
    <w:p w14:paraId="723B26E8" w14:textId="77777777" w:rsidR="00EC26D1" w:rsidRDefault="00EC26D1">
      <w:r>
        <w:continuationSeparator/>
      </w:r>
    </w:p>
    <w:p w14:paraId="6250752F" w14:textId="77777777" w:rsidR="00EC26D1" w:rsidRDefault="00EC26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FE7259" w:rsidRDefault="00FE7259"/>
  <w:p w14:paraId="7A25B53A" w14:textId="77777777" w:rsidR="00FE7259" w:rsidRDefault="00FE725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FE7259" w:rsidRPr="00AC17AF" w:rsidRDefault="00FE7259">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FE7259" w:rsidRPr="00AC17AF" w:rsidRDefault="00FE7259"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545C65B" w14:textId="77777777" w:rsidR="00FE7259" w:rsidRPr="00AC17AF" w:rsidRDefault="00FE725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618"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85C1D"/>
    <w:multiLevelType w:val="hybridMultilevel"/>
    <w:tmpl w:val="F85ECA7A"/>
    <w:lvl w:ilvl="0" w:tplc="3AAC5640">
      <w:start w:val="1"/>
      <w:numFmt w:val="decimal"/>
      <w:lvlText w:val="%1."/>
      <w:lvlJc w:val="left"/>
      <w:pPr>
        <w:tabs>
          <w:tab w:val="num" w:pos="720"/>
        </w:tabs>
        <w:ind w:left="720" w:hanging="360"/>
      </w:pPr>
    </w:lvl>
    <w:lvl w:ilvl="1" w:tplc="48F09274" w:tentative="1">
      <w:start w:val="1"/>
      <w:numFmt w:val="decimal"/>
      <w:lvlText w:val="%2."/>
      <w:lvlJc w:val="left"/>
      <w:pPr>
        <w:tabs>
          <w:tab w:val="num" w:pos="1440"/>
        </w:tabs>
        <w:ind w:left="1440" w:hanging="360"/>
      </w:pPr>
    </w:lvl>
    <w:lvl w:ilvl="2" w:tplc="12B27790" w:tentative="1">
      <w:start w:val="1"/>
      <w:numFmt w:val="decimal"/>
      <w:lvlText w:val="%3."/>
      <w:lvlJc w:val="left"/>
      <w:pPr>
        <w:tabs>
          <w:tab w:val="num" w:pos="2160"/>
        </w:tabs>
        <w:ind w:left="2160" w:hanging="360"/>
      </w:pPr>
    </w:lvl>
    <w:lvl w:ilvl="3" w:tplc="704EBD62" w:tentative="1">
      <w:start w:val="1"/>
      <w:numFmt w:val="decimal"/>
      <w:lvlText w:val="%4."/>
      <w:lvlJc w:val="left"/>
      <w:pPr>
        <w:tabs>
          <w:tab w:val="num" w:pos="2880"/>
        </w:tabs>
        <w:ind w:left="2880" w:hanging="360"/>
      </w:pPr>
    </w:lvl>
    <w:lvl w:ilvl="4" w:tplc="FB8A82B0" w:tentative="1">
      <w:start w:val="1"/>
      <w:numFmt w:val="decimal"/>
      <w:lvlText w:val="%5."/>
      <w:lvlJc w:val="left"/>
      <w:pPr>
        <w:tabs>
          <w:tab w:val="num" w:pos="3600"/>
        </w:tabs>
        <w:ind w:left="3600" w:hanging="360"/>
      </w:pPr>
    </w:lvl>
    <w:lvl w:ilvl="5" w:tplc="0AB88744" w:tentative="1">
      <w:start w:val="1"/>
      <w:numFmt w:val="decimal"/>
      <w:lvlText w:val="%6."/>
      <w:lvlJc w:val="left"/>
      <w:pPr>
        <w:tabs>
          <w:tab w:val="num" w:pos="4320"/>
        </w:tabs>
        <w:ind w:left="4320" w:hanging="360"/>
      </w:pPr>
    </w:lvl>
    <w:lvl w:ilvl="6" w:tplc="C06CAA88" w:tentative="1">
      <w:start w:val="1"/>
      <w:numFmt w:val="decimal"/>
      <w:lvlText w:val="%7."/>
      <w:lvlJc w:val="left"/>
      <w:pPr>
        <w:tabs>
          <w:tab w:val="num" w:pos="5040"/>
        </w:tabs>
        <w:ind w:left="5040" w:hanging="360"/>
      </w:pPr>
    </w:lvl>
    <w:lvl w:ilvl="7" w:tplc="8D56B832" w:tentative="1">
      <w:start w:val="1"/>
      <w:numFmt w:val="decimal"/>
      <w:lvlText w:val="%8."/>
      <w:lvlJc w:val="left"/>
      <w:pPr>
        <w:tabs>
          <w:tab w:val="num" w:pos="5760"/>
        </w:tabs>
        <w:ind w:left="5760" w:hanging="360"/>
      </w:pPr>
    </w:lvl>
    <w:lvl w:ilvl="8" w:tplc="049C1C66" w:tentative="1">
      <w:start w:val="1"/>
      <w:numFmt w:val="decimal"/>
      <w:lvlText w:val="%9."/>
      <w:lvlJc w:val="left"/>
      <w:pPr>
        <w:tabs>
          <w:tab w:val="num" w:pos="6480"/>
        </w:tabs>
        <w:ind w:left="6480" w:hanging="36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98577F"/>
    <w:multiLevelType w:val="hybridMultilevel"/>
    <w:tmpl w:val="E7204D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A41E7E"/>
    <w:multiLevelType w:val="hybridMultilevel"/>
    <w:tmpl w:val="F3CA4C4C"/>
    <w:lvl w:ilvl="0" w:tplc="411AEC2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A44EBE"/>
    <w:multiLevelType w:val="hybridMultilevel"/>
    <w:tmpl w:val="1D7ED118"/>
    <w:lvl w:ilvl="0" w:tplc="1C684C0A">
      <w:start w:val="1"/>
      <w:numFmt w:val="decimal"/>
      <w:lvlText w:val="%1."/>
      <w:lvlJc w:val="left"/>
      <w:pPr>
        <w:tabs>
          <w:tab w:val="num" w:pos="360"/>
        </w:tabs>
        <w:ind w:left="360" w:hanging="360"/>
      </w:pPr>
    </w:lvl>
    <w:lvl w:ilvl="1" w:tplc="6DB406CA" w:tentative="1">
      <w:start w:val="1"/>
      <w:numFmt w:val="decimal"/>
      <w:lvlText w:val="%2."/>
      <w:lvlJc w:val="left"/>
      <w:pPr>
        <w:tabs>
          <w:tab w:val="num" w:pos="1080"/>
        </w:tabs>
        <w:ind w:left="1080" w:hanging="360"/>
      </w:pPr>
    </w:lvl>
    <w:lvl w:ilvl="2" w:tplc="F7F8A242" w:tentative="1">
      <w:start w:val="1"/>
      <w:numFmt w:val="decimal"/>
      <w:lvlText w:val="%3."/>
      <w:lvlJc w:val="left"/>
      <w:pPr>
        <w:tabs>
          <w:tab w:val="num" w:pos="1800"/>
        </w:tabs>
        <w:ind w:left="1800" w:hanging="360"/>
      </w:pPr>
    </w:lvl>
    <w:lvl w:ilvl="3" w:tplc="355451C2" w:tentative="1">
      <w:start w:val="1"/>
      <w:numFmt w:val="decimal"/>
      <w:lvlText w:val="%4."/>
      <w:lvlJc w:val="left"/>
      <w:pPr>
        <w:tabs>
          <w:tab w:val="num" w:pos="2520"/>
        </w:tabs>
        <w:ind w:left="2520" w:hanging="360"/>
      </w:pPr>
    </w:lvl>
    <w:lvl w:ilvl="4" w:tplc="F44006B4" w:tentative="1">
      <w:start w:val="1"/>
      <w:numFmt w:val="decimal"/>
      <w:lvlText w:val="%5."/>
      <w:lvlJc w:val="left"/>
      <w:pPr>
        <w:tabs>
          <w:tab w:val="num" w:pos="3240"/>
        </w:tabs>
        <w:ind w:left="3240" w:hanging="360"/>
      </w:pPr>
    </w:lvl>
    <w:lvl w:ilvl="5" w:tplc="75F0EE6C" w:tentative="1">
      <w:start w:val="1"/>
      <w:numFmt w:val="decimal"/>
      <w:lvlText w:val="%6."/>
      <w:lvlJc w:val="left"/>
      <w:pPr>
        <w:tabs>
          <w:tab w:val="num" w:pos="3960"/>
        </w:tabs>
        <w:ind w:left="3960" w:hanging="360"/>
      </w:pPr>
    </w:lvl>
    <w:lvl w:ilvl="6" w:tplc="2A6A6ED0" w:tentative="1">
      <w:start w:val="1"/>
      <w:numFmt w:val="decimal"/>
      <w:lvlText w:val="%7."/>
      <w:lvlJc w:val="left"/>
      <w:pPr>
        <w:tabs>
          <w:tab w:val="num" w:pos="4680"/>
        </w:tabs>
        <w:ind w:left="4680" w:hanging="360"/>
      </w:pPr>
    </w:lvl>
    <w:lvl w:ilvl="7" w:tplc="9B7A39DA" w:tentative="1">
      <w:start w:val="1"/>
      <w:numFmt w:val="decimal"/>
      <w:lvlText w:val="%8."/>
      <w:lvlJc w:val="left"/>
      <w:pPr>
        <w:tabs>
          <w:tab w:val="num" w:pos="5400"/>
        </w:tabs>
        <w:ind w:left="5400" w:hanging="360"/>
      </w:pPr>
    </w:lvl>
    <w:lvl w:ilvl="8" w:tplc="DC0C5E10" w:tentative="1">
      <w:start w:val="1"/>
      <w:numFmt w:val="decimal"/>
      <w:lvlText w:val="%9."/>
      <w:lvlJc w:val="left"/>
      <w:pPr>
        <w:tabs>
          <w:tab w:val="num" w:pos="6120"/>
        </w:tabs>
        <w:ind w:left="6120" w:hanging="360"/>
      </w:pPr>
    </w:lvl>
  </w:abstractNum>
  <w:abstractNum w:abstractNumId="9" w15:restartNumberingAfterBreak="0">
    <w:nsid w:val="313F6F73"/>
    <w:multiLevelType w:val="hybridMultilevel"/>
    <w:tmpl w:val="E7204D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1110C3"/>
    <w:multiLevelType w:val="hybridMultilevel"/>
    <w:tmpl w:val="43F44338"/>
    <w:lvl w:ilvl="0" w:tplc="0BE4899C">
      <w:start w:val="1"/>
      <w:numFmt w:val="decimal"/>
      <w:lvlText w:val="%1."/>
      <w:lvlJc w:val="left"/>
      <w:pPr>
        <w:tabs>
          <w:tab w:val="num" w:pos="360"/>
        </w:tabs>
        <w:ind w:left="360" w:hanging="360"/>
      </w:pPr>
    </w:lvl>
    <w:lvl w:ilvl="1" w:tplc="C98EC29A" w:tentative="1">
      <w:start w:val="1"/>
      <w:numFmt w:val="decimal"/>
      <w:lvlText w:val="%2."/>
      <w:lvlJc w:val="left"/>
      <w:pPr>
        <w:tabs>
          <w:tab w:val="num" w:pos="1080"/>
        </w:tabs>
        <w:ind w:left="1080" w:hanging="360"/>
      </w:pPr>
    </w:lvl>
    <w:lvl w:ilvl="2" w:tplc="36441BE0" w:tentative="1">
      <w:start w:val="1"/>
      <w:numFmt w:val="decimal"/>
      <w:lvlText w:val="%3."/>
      <w:lvlJc w:val="left"/>
      <w:pPr>
        <w:tabs>
          <w:tab w:val="num" w:pos="1800"/>
        </w:tabs>
        <w:ind w:left="1800" w:hanging="360"/>
      </w:pPr>
    </w:lvl>
    <w:lvl w:ilvl="3" w:tplc="D340FB18" w:tentative="1">
      <w:start w:val="1"/>
      <w:numFmt w:val="decimal"/>
      <w:lvlText w:val="%4."/>
      <w:lvlJc w:val="left"/>
      <w:pPr>
        <w:tabs>
          <w:tab w:val="num" w:pos="2520"/>
        </w:tabs>
        <w:ind w:left="2520" w:hanging="360"/>
      </w:pPr>
    </w:lvl>
    <w:lvl w:ilvl="4" w:tplc="75D01FD4" w:tentative="1">
      <w:start w:val="1"/>
      <w:numFmt w:val="decimal"/>
      <w:lvlText w:val="%5."/>
      <w:lvlJc w:val="left"/>
      <w:pPr>
        <w:tabs>
          <w:tab w:val="num" w:pos="3240"/>
        </w:tabs>
        <w:ind w:left="3240" w:hanging="360"/>
      </w:pPr>
    </w:lvl>
    <w:lvl w:ilvl="5" w:tplc="85161BE6" w:tentative="1">
      <w:start w:val="1"/>
      <w:numFmt w:val="decimal"/>
      <w:lvlText w:val="%6."/>
      <w:lvlJc w:val="left"/>
      <w:pPr>
        <w:tabs>
          <w:tab w:val="num" w:pos="3960"/>
        </w:tabs>
        <w:ind w:left="3960" w:hanging="360"/>
      </w:pPr>
    </w:lvl>
    <w:lvl w:ilvl="6" w:tplc="9C0023E0" w:tentative="1">
      <w:start w:val="1"/>
      <w:numFmt w:val="decimal"/>
      <w:lvlText w:val="%7."/>
      <w:lvlJc w:val="left"/>
      <w:pPr>
        <w:tabs>
          <w:tab w:val="num" w:pos="4680"/>
        </w:tabs>
        <w:ind w:left="4680" w:hanging="360"/>
      </w:pPr>
    </w:lvl>
    <w:lvl w:ilvl="7" w:tplc="A9D24BA4" w:tentative="1">
      <w:start w:val="1"/>
      <w:numFmt w:val="decimal"/>
      <w:lvlText w:val="%8."/>
      <w:lvlJc w:val="left"/>
      <w:pPr>
        <w:tabs>
          <w:tab w:val="num" w:pos="5400"/>
        </w:tabs>
        <w:ind w:left="5400" w:hanging="360"/>
      </w:pPr>
    </w:lvl>
    <w:lvl w:ilvl="8" w:tplc="2766E41C" w:tentative="1">
      <w:start w:val="1"/>
      <w:numFmt w:val="decimal"/>
      <w:lvlText w:val="%9."/>
      <w:lvlJc w:val="left"/>
      <w:pPr>
        <w:tabs>
          <w:tab w:val="num" w:pos="6120"/>
        </w:tabs>
        <w:ind w:left="6120" w:hanging="360"/>
      </w:p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E84D7E"/>
    <w:multiLevelType w:val="hybridMultilevel"/>
    <w:tmpl w:val="43F44338"/>
    <w:lvl w:ilvl="0" w:tplc="0BE4899C">
      <w:start w:val="1"/>
      <w:numFmt w:val="decimal"/>
      <w:lvlText w:val="%1."/>
      <w:lvlJc w:val="left"/>
      <w:pPr>
        <w:tabs>
          <w:tab w:val="num" w:pos="360"/>
        </w:tabs>
        <w:ind w:left="360" w:hanging="360"/>
      </w:pPr>
    </w:lvl>
    <w:lvl w:ilvl="1" w:tplc="C98EC29A" w:tentative="1">
      <w:start w:val="1"/>
      <w:numFmt w:val="decimal"/>
      <w:lvlText w:val="%2."/>
      <w:lvlJc w:val="left"/>
      <w:pPr>
        <w:tabs>
          <w:tab w:val="num" w:pos="1080"/>
        </w:tabs>
        <w:ind w:left="1080" w:hanging="360"/>
      </w:pPr>
    </w:lvl>
    <w:lvl w:ilvl="2" w:tplc="36441BE0" w:tentative="1">
      <w:start w:val="1"/>
      <w:numFmt w:val="decimal"/>
      <w:lvlText w:val="%3."/>
      <w:lvlJc w:val="left"/>
      <w:pPr>
        <w:tabs>
          <w:tab w:val="num" w:pos="1800"/>
        </w:tabs>
        <w:ind w:left="1800" w:hanging="360"/>
      </w:pPr>
    </w:lvl>
    <w:lvl w:ilvl="3" w:tplc="D340FB18" w:tentative="1">
      <w:start w:val="1"/>
      <w:numFmt w:val="decimal"/>
      <w:lvlText w:val="%4."/>
      <w:lvlJc w:val="left"/>
      <w:pPr>
        <w:tabs>
          <w:tab w:val="num" w:pos="2520"/>
        </w:tabs>
        <w:ind w:left="2520" w:hanging="360"/>
      </w:pPr>
    </w:lvl>
    <w:lvl w:ilvl="4" w:tplc="75D01FD4" w:tentative="1">
      <w:start w:val="1"/>
      <w:numFmt w:val="decimal"/>
      <w:lvlText w:val="%5."/>
      <w:lvlJc w:val="left"/>
      <w:pPr>
        <w:tabs>
          <w:tab w:val="num" w:pos="3240"/>
        </w:tabs>
        <w:ind w:left="3240" w:hanging="360"/>
      </w:pPr>
    </w:lvl>
    <w:lvl w:ilvl="5" w:tplc="85161BE6" w:tentative="1">
      <w:start w:val="1"/>
      <w:numFmt w:val="decimal"/>
      <w:lvlText w:val="%6."/>
      <w:lvlJc w:val="left"/>
      <w:pPr>
        <w:tabs>
          <w:tab w:val="num" w:pos="3960"/>
        </w:tabs>
        <w:ind w:left="3960" w:hanging="360"/>
      </w:pPr>
    </w:lvl>
    <w:lvl w:ilvl="6" w:tplc="9C0023E0" w:tentative="1">
      <w:start w:val="1"/>
      <w:numFmt w:val="decimal"/>
      <w:lvlText w:val="%7."/>
      <w:lvlJc w:val="left"/>
      <w:pPr>
        <w:tabs>
          <w:tab w:val="num" w:pos="4680"/>
        </w:tabs>
        <w:ind w:left="4680" w:hanging="360"/>
      </w:pPr>
    </w:lvl>
    <w:lvl w:ilvl="7" w:tplc="A9D24BA4" w:tentative="1">
      <w:start w:val="1"/>
      <w:numFmt w:val="decimal"/>
      <w:lvlText w:val="%8."/>
      <w:lvlJc w:val="left"/>
      <w:pPr>
        <w:tabs>
          <w:tab w:val="num" w:pos="5400"/>
        </w:tabs>
        <w:ind w:left="5400" w:hanging="360"/>
      </w:pPr>
    </w:lvl>
    <w:lvl w:ilvl="8" w:tplc="2766E41C" w:tentative="1">
      <w:start w:val="1"/>
      <w:numFmt w:val="decimal"/>
      <w:lvlText w:val="%9."/>
      <w:lvlJc w:val="left"/>
      <w:pPr>
        <w:tabs>
          <w:tab w:val="num" w:pos="6120"/>
        </w:tabs>
        <w:ind w:left="6120" w:hanging="360"/>
      </w:p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9C6AA5"/>
    <w:multiLevelType w:val="hybridMultilevel"/>
    <w:tmpl w:val="11F2D414"/>
    <w:lvl w:ilvl="0" w:tplc="BEC63096">
      <w:start w:val="1"/>
      <w:numFmt w:val="decimal"/>
      <w:lvlText w:val="%1."/>
      <w:lvlJc w:val="left"/>
      <w:pPr>
        <w:tabs>
          <w:tab w:val="num" w:pos="720"/>
        </w:tabs>
        <w:ind w:left="720" w:hanging="360"/>
      </w:pPr>
    </w:lvl>
    <w:lvl w:ilvl="1" w:tplc="64765716" w:tentative="1">
      <w:start w:val="1"/>
      <w:numFmt w:val="decimal"/>
      <w:lvlText w:val="%2."/>
      <w:lvlJc w:val="left"/>
      <w:pPr>
        <w:tabs>
          <w:tab w:val="num" w:pos="1440"/>
        </w:tabs>
        <w:ind w:left="1440" w:hanging="360"/>
      </w:pPr>
    </w:lvl>
    <w:lvl w:ilvl="2" w:tplc="670C9C6E" w:tentative="1">
      <w:start w:val="1"/>
      <w:numFmt w:val="decimal"/>
      <w:lvlText w:val="%3."/>
      <w:lvlJc w:val="left"/>
      <w:pPr>
        <w:tabs>
          <w:tab w:val="num" w:pos="2160"/>
        </w:tabs>
        <w:ind w:left="2160" w:hanging="360"/>
      </w:pPr>
    </w:lvl>
    <w:lvl w:ilvl="3" w:tplc="9A40F50C" w:tentative="1">
      <w:start w:val="1"/>
      <w:numFmt w:val="decimal"/>
      <w:lvlText w:val="%4."/>
      <w:lvlJc w:val="left"/>
      <w:pPr>
        <w:tabs>
          <w:tab w:val="num" w:pos="2880"/>
        </w:tabs>
        <w:ind w:left="2880" w:hanging="360"/>
      </w:pPr>
    </w:lvl>
    <w:lvl w:ilvl="4" w:tplc="7D34B56E" w:tentative="1">
      <w:start w:val="1"/>
      <w:numFmt w:val="decimal"/>
      <w:lvlText w:val="%5."/>
      <w:lvlJc w:val="left"/>
      <w:pPr>
        <w:tabs>
          <w:tab w:val="num" w:pos="3600"/>
        </w:tabs>
        <w:ind w:left="3600" w:hanging="360"/>
      </w:pPr>
    </w:lvl>
    <w:lvl w:ilvl="5" w:tplc="AB243808" w:tentative="1">
      <w:start w:val="1"/>
      <w:numFmt w:val="decimal"/>
      <w:lvlText w:val="%6."/>
      <w:lvlJc w:val="left"/>
      <w:pPr>
        <w:tabs>
          <w:tab w:val="num" w:pos="4320"/>
        </w:tabs>
        <w:ind w:left="4320" w:hanging="360"/>
      </w:pPr>
    </w:lvl>
    <w:lvl w:ilvl="6" w:tplc="F7A64A3C" w:tentative="1">
      <w:start w:val="1"/>
      <w:numFmt w:val="decimal"/>
      <w:lvlText w:val="%7."/>
      <w:lvlJc w:val="left"/>
      <w:pPr>
        <w:tabs>
          <w:tab w:val="num" w:pos="5040"/>
        </w:tabs>
        <w:ind w:left="5040" w:hanging="360"/>
      </w:pPr>
    </w:lvl>
    <w:lvl w:ilvl="7" w:tplc="6EC4F46E" w:tentative="1">
      <w:start w:val="1"/>
      <w:numFmt w:val="decimal"/>
      <w:lvlText w:val="%8."/>
      <w:lvlJc w:val="left"/>
      <w:pPr>
        <w:tabs>
          <w:tab w:val="num" w:pos="5760"/>
        </w:tabs>
        <w:ind w:left="5760" w:hanging="360"/>
      </w:pPr>
    </w:lvl>
    <w:lvl w:ilvl="8" w:tplc="CD1066D6" w:tentative="1">
      <w:start w:val="1"/>
      <w:numFmt w:val="decimal"/>
      <w:lvlText w:val="%9."/>
      <w:lvlJc w:val="left"/>
      <w:pPr>
        <w:tabs>
          <w:tab w:val="num" w:pos="6480"/>
        </w:tabs>
        <w:ind w:left="6480" w:hanging="36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1"/>
  </w:num>
  <w:num w:numId="3">
    <w:abstractNumId w:val="1"/>
  </w:num>
  <w:num w:numId="4">
    <w:abstractNumId w:val="5"/>
  </w:num>
  <w:num w:numId="5">
    <w:abstractNumId w:val="17"/>
  </w:num>
  <w:num w:numId="6">
    <w:abstractNumId w:val="25"/>
  </w:num>
  <w:num w:numId="7">
    <w:abstractNumId w:val="12"/>
  </w:num>
  <w:num w:numId="8">
    <w:abstractNumId w:val="16"/>
  </w:num>
  <w:num w:numId="9">
    <w:abstractNumId w:val="23"/>
  </w:num>
  <w:num w:numId="10">
    <w:abstractNumId w:val="27"/>
  </w:num>
  <w:num w:numId="11">
    <w:abstractNumId w:val="13"/>
  </w:num>
  <w:num w:numId="12">
    <w:abstractNumId w:val="0"/>
  </w:num>
  <w:num w:numId="13">
    <w:abstractNumId w:val="3"/>
  </w:num>
  <w:num w:numId="14">
    <w:abstractNumId w:val="14"/>
  </w:num>
  <w:num w:numId="15">
    <w:abstractNumId w:val="18"/>
  </w:num>
  <w:num w:numId="16">
    <w:abstractNumId w:val="4"/>
  </w:num>
  <w:num w:numId="17">
    <w:abstractNumId w:val="22"/>
  </w:num>
  <w:num w:numId="18">
    <w:abstractNumId w:val="15"/>
  </w:num>
  <w:num w:numId="19">
    <w:abstractNumId w:val="19"/>
  </w:num>
  <w:num w:numId="20">
    <w:abstractNumId w:val="21"/>
  </w:num>
  <w:num w:numId="21">
    <w:abstractNumId w:val="7"/>
  </w:num>
  <w:num w:numId="22">
    <w:abstractNumId w:val="8"/>
  </w:num>
  <w:num w:numId="23">
    <w:abstractNumId w:val="26"/>
  </w:num>
  <w:num w:numId="24">
    <w:abstractNumId w:val="6"/>
  </w:num>
  <w:num w:numId="25">
    <w:abstractNumId w:val="24"/>
  </w:num>
  <w:num w:numId="26">
    <w:abstractNumId w:val="2"/>
  </w:num>
  <w:num w:numId="27">
    <w:abstractNumId w:val="10"/>
  </w:num>
  <w:num w:numId="28">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266"/>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0FA"/>
    <w:rsid w:val="0001336E"/>
    <w:rsid w:val="00013850"/>
    <w:rsid w:val="00013A5E"/>
    <w:rsid w:val="00013CD6"/>
    <w:rsid w:val="0001400A"/>
    <w:rsid w:val="000150DA"/>
    <w:rsid w:val="000153C3"/>
    <w:rsid w:val="00015468"/>
    <w:rsid w:val="00016A41"/>
    <w:rsid w:val="000205C4"/>
    <w:rsid w:val="00020AF8"/>
    <w:rsid w:val="00023565"/>
    <w:rsid w:val="00024098"/>
    <w:rsid w:val="00024628"/>
    <w:rsid w:val="00024798"/>
    <w:rsid w:val="00026420"/>
    <w:rsid w:val="000266F7"/>
    <w:rsid w:val="000268FB"/>
    <w:rsid w:val="00027058"/>
    <w:rsid w:val="00027B9C"/>
    <w:rsid w:val="00027D8C"/>
    <w:rsid w:val="0003091B"/>
    <w:rsid w:val="00030E70"/>
    <w:rsid w:val="00032C4D"/>
    <w:rsid w:val="000336C0"/>
    <w:rsid w:val="00033F2B"/>
    <w:rsid w:val="00033FBB"/>
    <w:rsid w:val="00034764"/>
    <w:rsid w:val="00034804"/>
    <w:rsid w:val="00034D60"/>
    <w:rsid w:val="0003510B"/>
    <w:rsid w:val="0003663C"/>
    <w:rsid w:val="00036EDF"/>
    <w:rsid w:val="0004077D"/>
    <w:rsid w:val="00040B51"/>
    <w:rsid w:val="00040C90"/>
    <w:rsid w:val="00040CC2"/>
    <w:rsid w:val="000410CE"/>
    <w:rsid w:val="00041E56"/>
    <w:rsid w:val="00041F7E"/>
    <w:rsid w:val="00041FA7"/>
    <w:rsid w:val="00041FC6"/>
    <w:rsid w:val="00043053"/>
    <w:rsid w:val="00043303"/>
    <w:rsid w:val="00044075"/>
    <w:rsid w:val="00044C0B"/>
    <w:rsid w:val="00045722"/>
    <w:rsid w:val="00045F79"/>
    <w:rsid w:val="00047051"/>
    <w:rsid w:val="00047C64"/>
    <w:rsid w:val="00050317"/>
    <w:rsid w:val="00050528"/>
    <w:rsid w:val="00050A6B"/>
    <w:rsid w:val="00050D23"/>
    <w:rsid w:val="00050D90"/>
    <w:rsid w:val="000527D0"/>
    <w:rsid w:val="00052C32"/>
    <w:rsid w:val="0005370D"/>
    <w:rsid w:val="00054287"/>
    <w:rsid w:val="00054315"/>
    <w:rsid w:val="000549F0"/>
    <w:rsid w:val="00054D07"/>
    <w:rsid w:val="00054E1B"/>
    <w:rsid w:val="00054EA9"/>
    <w:rsid w:val="000559CF"/>
    <w:rsid w:val="00056506"/>
    <w:rsid w:val="00056931"/>
    <w:rsid w:val="00056F95"/>
    <w:rsid w:val="0005715C"/>
    <w:rsid w:val="00057C7F"/>
    <w:rsid w:val="000607A8"/>
    <w:rsid w:val="00060F24"/>
    <w:rsid w:val="00062F11"/>
    <w:rsid w:val="000631E9"/>
    <w:rsid w:val="00063321"/>
    <w:rsid w:val="00063EF2"/>
    <w:rsid w:val="0006502B"/>
    <w:rsid w:val="000654DD"/>
    <w:rsid w:val="00065832"/>
    <w:rsid w:val="00065A7F"/>
    <w:rsid w:val="000708BD"/>
    <w:rsid w:val="00071CC8"/>
    <w:rsid w:val="00071FAE"/>
    <w:rsid w:val="000725BA"/>
    <w:rsid w:val="00073048"/>
    <w:rsid w:val="0007338E"/>
    <w:rsid w:val="00073BD4"/>
    <w:rsid w:val="00073CCF"/>
    <w:rsid w:val="00074480"/>
    <w:rsid w:val="00075336"/>
    <w:rsid w:val="0007536B"/>
    <w:rsid w:val="00075D9C"/>
    <w:rsid w:val="00075FB6"/>
    <w:rsid w:val="00080DB1"/>
    <w:rsid w:val="000811A8"/>
    <w:rsid w:val="00082F8E"/>
    <w:rsid w:val="000830D4"/>
    <w:rsid w:val="00083326"/>
    <w:rsid w:val="00084E41"/>
    <w:rsid w:val="000852B4"/>
    <w:rsid w:val="0008565B"/>
    <w:rsid w:val="00085B2B"/>
    <w:rsid w:val="00085FC7"/>
    <w:rsid w:val="00086929"/>
    <w:rsid w:val="00090D4D"/>
    <w:rsid w:val="0009147B"/>
    <w:rsid w:val="00091BA0"/>
    <w:rsid w:val="00091C6E"/>
    <w:rsid w:val="00091E53"/>
    <w:rsid w:val="00093796"/>
    <w:rsid w:val="000946ED"/>
    <w:rsid w:val="0009483A"/>
    <w:rsid w:val="00095006"/>
    <w:rsid w:val="00095219"/>
    <w:rsid w:val="00095AD3"/>
    <w:rsid w:val="000965B7"/>
    <w:rsid w:val="000A1CE9"/>
    <w:rsid w:val="000A2B97"/>
    <w:rsid w:val="000A4A8B"/>
    <w:rsid w:val="000A5BE0"/>
    <w:rsid w:val="000A75B1"/>
    <w:rsid w:val="000B103E"/>
    <w:rsid w:val="000B131F"/>
    <w:rsid w:val="000B1493"/>
    <w:rsid w:val="000B175A"/>
    <w:rsid w:val="000B3DD5"/>
    <w:rsid w:val="000B50B5"/>
    <w:rsid w:val="000B58FC"/>
    <w:rsid w:val="000B5DD1"/>
    <w:rsid w:val="000B6009"/>
    <w:rsid w:val="000B6489"/>
    <w:rsid w:val="000B6B23"/>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2677"/>
    <w:rsid w:val="000D361A"/>
    <w:rsid w:val="000D36DC"/>
    <w:rsid w:val="000D40A1"/>
    <w:rsid w:val="000D59DC"/>
    <w:rsid w:val="000D59E4"/>
    <w:rsid w:val="000D5EAF"/>
    <w:rsid w:val="000D70DB"/>
    <w:rsid w:val="000D70EA"/>
    <w:rsid w:val="000E09B7"/>
    <w:rsid w:val="000E0A21"/>
    <w:rsid w:val="000E44F6"/>
    <w:rsid w:val="000E49BD"/>
    <w:rsid w:val="000E4D8D"/>
    <w:rsid w:val="000E52EB"/>
    <w:rsid w:val="000E735B"/>
    <w:rsid w:val="000F0450"/>
    <w:rsid w:val="000F06D8"/>
    <w:rsid w:val="000F1630"/>
    <w:rsid w:val="000F2AF3"/>
    <w:rsid w:val="000F3035"/>
    <w:rsid w:val="000F304E"/>
    <w:rsid w:val="000F517A"/>
    <w:rsid w:val="000F5D71"/>
    <w:rsid w:val="000F5E59"/>
    <w:rsid w:val="000F60B7"/>
    <w:rsid w:val="000F67B7"/>
    <w:rsid w:val="000F73F9"/>
    <w:rsid w:val="000F77CC"/>
    <w:rsid w:val="000F7F37"/>
    <w:rsid w:val="001015A4"/>
    <w:rsid w:val="0010191A"/>
    <w:rsid w:val="00101CC0"/>
    <w:rsid w:val="00101FFB"/>
    <w:rsid w:val="0010430B"/>
    <w:rsid w:val="00104CDA"/>
    <w:rsid w:val="00105522"/>
    <w:rsid w:val="001059D1"/>
    <w:rsid w:val="0010678C"/>
    <w:rsid w:val="0010795D"/>
    <w:rsid w:val="00107A82"/>
    <w:rsid w:val="00107E22"/>
    <w:rsid w:val="00110662"/>
    <w:rsid w:val="00111E3C"/>
    <w:rsid w:val="00112BF1"/>
    <w:rsid w:val="00112D6E"/>
    <w:rsid w:val="0011387E"/>
    <w:rsid w:val="001142B0"/>
    <w:rsid w:val="00114F2E"/>
    <w:rsid w:val="00114FFF"/>
    <w:rsid w:val="001150B2"/>
    <w:rsid w:val="00120763"/>
    <w:rsid w:val="0012113A"/>
    <w:rsid w:val="00121764"/>
    <w:rsid w:val="00121A78"/>
    <w:rsid w:val="00122017"/>
    <w:rsid w:val="00122F37"/>
    <w:rsid w:val="00123293"/>
    <w:rsid w:val="001238F7"/>
    <w:rsid w:val="001242C5"/>
    <w:rsid w:val="0012561F"/>
    <w:rsid w:val="00125C74"/>
    <w:rsid w:val="001265BC"/>
    <w:rsid w:val="00126856"/>
    <w:rsid w:val="00127379"/>
    <w:rsid w:val="001300B5"/>
    <w:rsid w:val="00131081"/>
    <w:rsid w:val="00131D3C"/>
    <w:rsid w:val="001326EE"/>
    <w:rsid w:val="00133707"/>
    <w:rsid w:val="0013426F"/>
    <w:rsid w:val="0013518E"/>
    <w:rsid w:val="00136292"/>
    <w:rsid w:val="001374CF"/>
    <w:rsid w:val="001378CD"/>
    <w:rsid w:val="00137A15"/>
    <w:rsid w:val="0014061E"/>
    <w:rsid w:val="0014072B"/>
    <w:rsid w:val="00140AC7"/>
    <w:rsid w:val="00140F03"/>
    <w:rsid w:val="001412C9"/>
    <w:rsid w:val="00141776"/>
    <w:rsid w:val="00142654"/>
    <w:rsid w:val="00142A26"/>
    <w:rsid w:val="00143489"/>
    <w:rsid w:val="0014582F"/>
    <w:rsid w:val="0014629D"/>
    <w:rsid w:val="0014680F"/>
    <w:rsid w:val="001475B3"/>
    <w:rsid w:val="00147EAA"/>
    <w:rsid w:val="001512CD"/>
    <w:rsid w:val="00151A7D"/>
    <w:rsid w:val="001520C4"/>
    <w:rsid w:val="001520C5"/>
    <w:rsid w:val="00152663"/>
    <w:rsid w:val="00152E53"/>
    <w:rsid w:val="001538DF"/>
    <w:rsid w:val="001545DB"/>
    <w:rsid w:val="00155D39"/>
    <w:rsid w:val="00156945"/>
    <w:rsid w:val="00156FE0"/>
    <w:rsid w:val="001576BA"/>
    <w:rsid w:val="00161001"/>
    <w:rsid w:val="001616A1"/>
    <w:rsid w:val="00161B39"/>
    <w:rsid w:val="00163C76"/>
    <w:rsid w:val="00163E01"/>
    <w:rsid w:val="00163E0F"/>
    <w:rsid w:val="00164921"/>
    <w:rsid w:val="00165EE9"/>
    <w:rsid w:val="001673CA"/>
    <w:rsid w:val="00167AF3"/>
    <w:rsid w:val="00167B68"/>
    <w:rsid w:val="00170A7C"/>
    <w:rsid w:val="001720B1"/>
    <w:rsid w:val="001736B5"/>
    <w:rsid w:val="00173A57"/>
    <w:rsid w:val="001750EF"/>
    <w:rsid w:val="001763DD"/>
    <w:rsid w:val="001765B4"/>
    <w:rsid w:val="00176CD0"/>
    <w:rsid w:val="00177EFC"/>
    <w:rsid w:val="001802CC"/>
    <w:rsid w:val="001806F6"/>
    <w:rsid w:val="00180E13"/>
    <w:rsid w:val="00182258"/>
    <w:rsid w:val="001835B3"/>
    <w:rsid w:val="00183995"/>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4DBF"/>
    <w:rsid w:val="001963FC"/>
    <w:rsid w:val="0019666E"/>
    <w:rsid w:val="00196B2A"/>
    <w:rsid w:val="0019723A"/>
    <w:rsid w:val="001A022E"/>
    <w:rsid w:val="001A0D87"/>
    <w:rsid w:val="001A0FD2"/>
    <w:rsid w:val="001A3A7D"/>
    <w:rsid w:val="001A3FB4"/>
    <w:rsid w:val="001A504D"/>
    <w:rsid w:val="001A56A8"/>
    <w:rsid w:val="001A5C81"/>
    <w:rsid w:val="001A7072"/>
    <w:rsid w:val="001A7D89"/>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B7B5E"/>
    <w:rsid w:val="001C0A43"/>
    <w:rsid w:val="001C0B70"/>
    <w:rsid w:val="001C17E1"/>
    <w:rsid w:val="001C38D9"/>
    <w:rsid w:val="001C488F"/>
    <w:rsid w:val="001C50F0"/>
    <w:rsid w:val="001C6359"/>
    <w:rsid w:val="001C74D2"/>
    <w:rsid w:val="001C77F4"/>
    <w:rsid w:val="001D0433"/>
    <w:rsid w:val="001D06A4"/>
    <w:rsid w:val="001D1200"/>
    <w:rsid w:val="001D1FB4"/>
    <w:rsid w:val="001D2DF9"/>
    <w:rsid w:val="001D61E2"/>
    <w:rsid w:val="001E0DF5"/>
    <w:rsid w:val="001E125D"/>
    <w:rsid w:val="001E1F34"/>
    <w:rsid w:val="001E36D3"/>
    <w:rsid w:val="001E4DFF"/>
    <w:rsid w:val="001E5C9E"/>
    <w:rsid w:val="001E6B6E"/>
    <w:rsid w:val="001E714F"/>
    <w:rsid w:val="001E7AA2"/>
    <w:rsid w:val="001F07CE"/>
    <w:rsid w:val="001F0F75"/>
    <w:rsid w:val="001F1523"/>
    <w:rsid w:val="001F1E67"/>
    <w:rsid w:val="001F2899"/>
    <w:rsid w:val="001F2D75"/>
    <w:rsid w:val="001F320F"/>
    <w:rsid w:val="001F33F2"/>
    <w:rsid w:val="001F3440"/>
    <w:rsid w:val="001F381B"/>
    <w:rsid w:val="001F4582"/>
    <w:rsid w:val="001F478B"/>
    <w:rsid w:val="001F4D77"/>
    <w:rsid w:val="001F4E37"/>
    <w:rsid w:val="001F5984"/>
    <w:rsid w:val="001F6AA4"/>
    <w:rsid w:val="00200C7B"/>
    <w:rsid w:val="00201759"/>
    <w:rsid w:val="002021FC"/>
    <w:rsid w:val="00203B9D"/>
    <w:rsid w:val="002043CF"/>
    <w:rsid w:val="00205037"/>
    <w:rsid w:val="00207F20"/>
    <w:rsid w:val="002102F5"/>
    <w:rsid w:val="002104A0"/>
    <w:rsid w:val="002113F8"/>
    <w:rsid w:val="00211565"/>
    <w:rsid w:val="0021166F"/>
    <w:rsid w:val="002122C3"/>
    <w:rsid w:val="00212A86"/>
    <w:rsid w:val="002130C4"/>
    <w:rsid w:val="00213806"/>
    <w:rsid w:val="0021395C"/>
    <w:rsid w:val="002149CC"/>
    <w:rsid w:val="00214A95"/>
    <w:rsid w:val="0021576A"/>
    <w:rsid w:val="00215B76"/>
    <w:rsid w:val="00216039"/>
    <w:rsid w:val="002166FD"/>
    <w:rsid w:val="002174DF"/>
    <w:rsid w:val="00220AEB"/>
    <w:rsid w:val="00220C61"/>
    <w:rsid w:val="00221F47"/>
    <w:rsid w:val="00223D76"/>
    <w:rsid w:val="00226F8B"/>
    <w:rsid w:val="0022711B"/>
    <w:rsid w:val="00230A69"/>
    <w:rsid w:val="00232A66"/>
    <w:rsid w:val="00232F8F"/>
    <w:rsid w:val="00233A50"/>
    <w:rsid w:val="00235221"/>
    <w:rsid w:val="002369C4"/>
    <w:rsid w:val="00237E0B"/>
    <w:rsid w:val="002406EC"/>
    <w:rsid w:val="00241A90"/>
    <w:rsid w:val="00241D00"/>
    <w:rsid w:val="00241E53"/>
    <w:rsid w:val="00242512"/>
    <w:rsid w:val="00242A2F"/>
    <w:rsid w:val="002431C9"/>
    <w:rsid w:val="0024488D"/>
    <w:rsid w:val="0024593C"/>
    <w:rsid w:val="00245E12"/>
    <w:rsid w:val="002464B3"/>
    <w:rsid w:val="00246DE7"/>
    <w:rsid w:val="00246F0C"/>
    <w:rsid w:val="00247141"/>
    <w:rsid w:val="0024781C"/>
    <w:rsid w:val="00247CAC"/>
    <w:rsid w:val="00247D8B"/>
    <w:rsid w:val="00247FFA"/>
    <w:rsid w:val="00250064"/>
    <w:rsid w:val="00251CD6"/>
    <w:rsid w:val="00252101"/>
    <w:rsid w:val="0025240D"/>
    <w:rsid w:val="00253E20"/>
    <w:rsid w:val="00254B9F"/>
    <w:rsid w:val="0025520E"/>
    <w:rsid w:val="00256C70"/>
    <w:rsid w:val="00257C37"/>
    <w:rsid w:val="00260A35"/>
    <w:rsid w:val="00260C09"/>
    <w:rsid w:val="00260FBA"/>
    <w:rsid w:val="00261D77"/>
    <w:rsid w:val="0026236D"/>
    <w:rsid w:val="00262BEF"/>
    <w:rsid w:val="00262C6D"/>
    <w:rsid w:val="0026332C"/>
    <w:rsid w:val="0026486C"/>
    <w:rsid w:val="00264B34"/>
    <w:rsid w:val="00264D27"/>
    <w:rsid w:val="002657DD"/>
    <w:rsid w:val="00265FB6"/>
    <w:rsid w:val="00266F98"/>
    <w:rsid w:val="00267FC8"/>
    <w:rsid w:val="002707A8"/>
    <w:rsid w:val="00270D4F"/>
    <w:rsid w:val="00270FCE"/>
    <w:rsid w:val="0027101E"/>
    <w:rsid w:val="00271A3E"/>
    <w:rsid w:val="00272589"/>
    <w:rsid w:val="00272E73"/>
    <w:rsid w:val="00273AF8"/>
    <w:rsid w:val="00273D31"/>
    <w:rsid w:val="0027430D"/>
    <w:rsid w:val="0027499D"/>
    <w:rsid w:val="00274EB6"/>
    <w:rsid w:val="002756C1"/>
    <w:rsid w:val="00275FD2"/>
    <w:rsid w:val="0028020F"/>
    <w:rsid w:val="002804F9"/>
    <w:rsid w:val="00280862"/>
    <w:rsid w:val="002809B4"/>
    <w:rsid w:val="00281104"/>
    <w:rsid w:val="00281F13"/>
    <w:rsid w:val="00282E1C"/>
    <w:rsid w:val="00283D54"/>
    <w:rsid w:val="00285692"/>
    <w:rsid w:val="00285E0B"/>
    <w:rsid w:val="00286417"/>
    <w:rsid w:val="00286BA7"/>
    <w:rsid w:val="0028786F"/>
    <w:rsid w:val="00287A12"/>
    <w:rsid w:val="00287B41"/>
    <w:rsid w:val="002902D9"/>
    <w:rsid w:val="002908BD"/>
    <w:rsid w:val="002934C0"/>
    <w:rsid w:val="002943A4"/>
    <w:rsid w:val="00294B58"/>
    <w:rsid w:val="002959FB"/>
    <w:rsid w:val="00295FEC"/>
    <w:rsid w:val="0029638F"/>
    <w:rsid w:val="0029673F"/>
    <w:rsid w:val="002972AD"/>
    <w:rsid w:val="00297693"/>
    <w:rsid w:val="002A05F3"/>
    <w:rsid w:val="002A062F"/>
    <w:rsid w:val="002A2F3C"/>
    <w:rsid w:val="002A3806"/>
    <w:rsid w:val="002A3C41"/>
    <w:rsid w:val="002A5F06"/>
    <w:rsid w:val="002A6F90"/>
    <w:rsid w:val="002A74CD"/>
    <w:rsid w:val="002A7929"/>
    <w:rsid w:val="002B18F3"/>
    <w:rsid w:val="002B1D85"/>
    <w:rsid w:val="002B211D"/>
    <w:rsid w:val="002B21E7"/>
    <w:rsid w:val="002B2ABA"/>
    <w:rsid w:val="002B46CE"/>
    <w:rsid w:val="002B46FF"/>
    <w:rsid w:val="002B5C1D"/>
    <w:rsid w:val="002B5DAE"/>
    <w:rsid w:val="002B6238"/>
    <w:rsid w:val="002B65D0"/>
    <w:rsid w:val="002C05B8"/>
    <w:rsid w:val="002C06A7"/>
    <w:rsid w:val="002C071F"/>
    <w:rsid w:val="002C0D31"/>
    <w:rsid w:val="002C12F3"/>
    <w:rsid w:val="002C17E8"/>
    <w:rsid w:val="002C23D7"/>
    <w:rsid w:val="002C2E2C"/>
    <w:rsid w:val="002C3289"/>
    <w:rsid w:val="002C42F2"/>
    <w:rsid w:val="002C58C6"/>
    <w:rsid w:val="002C5CD6"/>
    <w:rsid w:val="002C61F2"/>
    <w:rsid w:val="002C6CD3"/>
    <w:rsid w:val="002C6F50"/>
    <w:rsid w:val="002C7BE7"/>
    <w:rsid w:val="002D0CC3"/>
    <w:rsid w:val="002D2752"/>
    <w:rsid w:val="002D3F84"/>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1EEA"/>
    <w:rsid w:val="002F400D"/>
    <w:rsid w:val="002F4B59"/>
    <w:rsid w:val="002F4F84"/>
    <w:rsid w:val="002F5879"/>
    <w:rsid w:val="002F6331"/>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1AC9"/>
    <w:rsid w:val="00312459"/>
    <w:rsid w:val="00313358"/>
    <w:rsid w:val="003142A3"/>
    <w:rsid w:val="0031486D"/>
    <w:rsid w:val="00314D59"/>
    <w:rsid w:val="003153C7"/>
    <w:rsid w:val="00315D76"/>
    <w:rsid w:val="00316798"/>
    <w:rsid w:val="00317BA6"/>
    <w:rsid w:val="00320F27"/>
    <w:rsid w:val="0032155D"/>
    <w:rsid w:val="00322DBA"/>
    <w:rsid w:val="00322E01"/>
    <w:rsid w:val="0032421F"/>
    <w:rsid w:val="00324E2F"/>
    <w:rsid w:val="00324F09"/>
    <w:rsid w:val="00325BE6"/>
    <w:rsid w:val="003264F1"/>
    <w:rsid w:val="003275FC"/>
    <w:rsid w:val="00327CA6"/>
    <w:rsid w:val="00327D79"/>
    <w:rsid w:val="00331F83"/>
    <w:rsid w:val="003338BB"/>
    <w:rsid w:val="00333B66"/>
    <w:rsid w:val="003349DF"/>
    <w:rsid w:val="0033507A"/>
    <w:rsid w:val="00335D2E"/>
    <w:rsid w:val="003368A5"/>
    <w:rsid w:val="0034141F"/>
    <w:rsid w:val="00345264"/>
    <w:rsid w:val="003463B5"/>
    <w:rsid w:val="00346876"/>
    <w:rsid w:val="00347802"/>
    <w:rsid w:val="0034785B"/>
    <w:rsid w:val="00347AC6"/>
    <w:rsid w:val="00350918"/>
    <w:rsid w:val="00352847"/>
    <w:rsid w:val="00352CA6"/>
    <w:rsid w:val="00353003"/>
    <w:rsid w:val="00353190"/>
    <w:rsid w:val="00353E52"/>
    <w:rsid w:val="003542DA"/>
    <w:rsid w:val="00355186"/>
    <w:rsid w:val="00356277"/>
    <w:rsid w:val="00356BC2"/>
    <w:rsid w:val="003607F8"/>
    <w:rsid w:val="00360CF4"/>
    <w:rsid w:val="003613B6"/>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3A57"/>
    <w:rsid w:val="00374031"/>
    <w:rsid w:val="003757F0"/>
    <w:rsid w:val="00375AFF"/>
    <w:rsid w:val="00375C1A"/>
    <w:rsid w:val="00376CF4"/>
    <w:rsid w:val="0038035D"/>
    <w:rsid w:val="00380A07"/>
    <w:rsid w:val="00380E74"/>
    <w:rsid w:val="0038311F"/>
    <w:rsid w:val="00383F2D"/>
    <w:rsid w:val="00384D8F"/>
    <w:rsid w:val="00385342"/>
    <w:rsid w:val="00385ED7"/>
    <w:rsid w:val="0038795A"/>
    <w:rsid w:val="00391008"/>
    <w:rsid w:val="00391898"/>
    <w:rsid w:val="003918FB"/>
    <w:rsid w:val="00391B9A"/>
    <w:rsid w:val="003924F7"/>
    <w:rsid w:val="00392EA7"/>
    <w:rsid w:val="0039306E"/>
    <w:rsid w:val="00393258"/>
    <w:rsid w:val="00393992"/>
    <w:rsid w:val="00393E52"/>
    <w:rsid w:val="003948EF"/>
    <w:rsid w:val="00395453"/>
    <w:rsid w:val="003960DE"/>
    <w:rsid w:val="00396CFF"/>
    <w:rsid w:val="003970D5"/>
    <w:rsid w:val="00397FCF"/>
    <w:rsid w:val="003A02E5"/>
    <w:rsid w:val="003A0A73"/>
    <w:rsid w:val="003A0E66"/>
    <w:rsid w:val="003A11FD"/>
    <w:rsid w:val="003A17EC"/>
    <w:rsid w:val="003A376F"/>
    <w:rsid w:val="003A3BC8"/>
    <w:rsid w:val="003A402F"/>
    <w:rsid w:val="003A5197"/>
    <w:rsid w:val="003A51C4"/>
    <w:rsid w:val="003A69B6"/>
    <w:rsid w:val="003A6AB2"/>
    <w:rsid w:val="003B00A0"/>
    <w:rsid w:val="003B020E"/>
    <w:rsid w:val="003B2E77"/>
    <w:rsid w:val="003B2F4F"/>
    <w:rsid w:val="003B3C85"/>
    <w:rsid w:val="003B59D6"/>
    <w:rsid w:val="003B7948"/>
    <w:rsid w:val="003C02B3"/>
    <w:rsid w:val="003C0A97"/>
    <w:rsid w:val="003C4380"/>
    <w:rsid w:val="003C599D"/>
    <w:rsid w:val="003C7614"/>
    <w:rsid w:val="003C782C"/>
    <w:rsid w:val="003D0325"/>
    <w:rsid w:val="003D0980"/>
    <w:rsid w:val="003D0FC1"/>
    <w:rsid w:val="003D11A6"/>
    <w:rsid w:val="003D3280"/>
    <w:rsid w:val="003D334E"/>
    <w:rsid w:val="003D4052"/>
    <w:rsid w:val="003D45D5"/>
    <w:rsid w:val="003D4ADE"/>
    <w:rsid w:val="003D4BC9"/>
    <w:rsid w:val="003D4FA8"/>
    <w:rsid w:val="003D5062"/>
    <w:rsid w:val="003D50B1"/>
    <w:rsid w:val="003D5774"/>
    <w:rsid w:val="003D5A94"/>
    <w:rsid w:val="003D5E36"/>
    <w:rsid w:val="003D6607"/>
    <w:rsid w:val="003D7553"/>
    <w:rsid w:val="003D7A52"/>
    <w:rsid w:val="003D7DA1"/>
    <w:rsid w:val="003D7EB3"/>
    <w:rsid w:val="003E0F12"/>
    <w:rsid w:val="003E1062"/>
    <w:rsid w:val="003E10AA"/>
    <w:rsid w:val="003E13B1"/>
    <w:rsid w:val="003E17B5"/>
    <w:rsid w:val="003E1A66"/>
    <w:rsid w:val="003E343E"/>
    <w:rsid w:val="003E3BE1"/>
    <w:rsid w:val="003E5B83"/>
    <w:rsid w:val="003E704E"/>
    <w:rsid w:val="003E7535"/>
    <w:rsid w:val="003E7907"/>
    <w:rsid w:val="003E7B49"/>
    <w:rsid w:val="003E7F93"/>
    <w:rsid w:val="003F0648"/>
    <w:rsid w:val="003F07CB"/>
    <w:rsid w:val="003F17CD"/>
    <w:rsid w:val="003F1EA3"/>
    <w:rsid w:val="003F2354"/>
    <w:rsid w:val="003F23FA"/>
    <w:rsid w:val="003F258A"/>
    <w:rsid w:val="003F3648"/>
    <w:rsid w:val="003F3F06"/>
    <w:rsid w:val="003F3F5A"/>
    <w:rsid w:val="003F461C"/>
    <w:rsid w:val="003F6BB9"/>
    <w:rsid w:val="003F71B0"/>
    <w:rsid w:val="00400D85"/>
    <w:rsid w:val="00400E2A"/>
    <w:rsid w:val="0040134B"/>
    <w:rsid w:val="00401A9B"/>
    <w:rsid w:val="00401FA0"/>
    <w:rsid w:val="004021BE"/>
    <w:rsid w:val="00402449"/>
    <w:rsid w:val="00402587"/>
    <w:rsid w:val="00402916"/>
    <w:rsid w:val="00402A3B"/>
    <w:rsid w:val="00403125"/>
    <w:rsid w:val="004036D4"/>
    <w:rsid w:val="00403AC8"/>
    <w:rsid w:val="00403F19"/>
    <w:rsid w:val="00403FCF"/>
    <w:rsid w:val="00404271"/>
    <w:rsid w:val="00405227"/>
    <w:rsid w:val="00405614"/>
    <w:rsid w:val="0040569C"/>
    <w:rsid w:val="00405FD3"/>
    <w:rsid w:val="004070C5"/>
    <w:rsid w:val="0041008F"/>
    <w:rsid w:val="004106CB"/>
    <w:rsid w:val="00410791"/>
    <w:rsid w:val="00410878"/>
    <w:rsid w:val="00410D5A"/>
    <w:rsid w:val="0041176D"/>
    <w:rsid w:val="00412C1D"/>
    <w:rsid w:val="0041308C"/>
    <w:rsid w:val="00413732"/>
    <w:rsid w:val="0041396F"/>
    <w:rsid w:val="00413AFE"/>
    <w:rsid w:val="00413F2E"/>
    <w:rsid w:val="004150A9"/>
    <w:rsid w:val="00415A21"/>
    <w:rsid w:val="00415F00"/>
    <w:rsid w:val="004160FB"/>
    <w:rsid w:val="00416931"/>
    <w:rsid w:val="00416A0A"/>
    <w:rsid w:val="00416C0A"/>
    <w:rsid w:val="00417940"/>
    <w:rsid w:val="00417AAD"/>
    <w:rsid w:val="00421521"/>
    <w:rsid w:val="00422FC5"/>
    <w:rsid w:val="00423501"/>
    <w:rsid w:val="00423BDB"/>
    <w:rsid w:val="00423F36"/>
    <w:rsid w:val="0042449E"/>
    <w:rsid w:val="004268FC"/>
    <w:rsid w:val="004270E3"/>
    <w:rsid w:val="0043031B"/>
    <w:rsid w:val="0043388B"/>
    <w:rsid w:val="00434A33"/>
    <w:rsid w:val="00434BDE"/>
    <w:rsid w:val="00436182"/>
    <w:rsid w:val="004361FA"/>
    <w:rsid w:val="0043668E"/>
    <w:rsid w:val="004372AA"/>
    <w:rsid w:val="00437722"/>
    <w:rsid w:val="00440568"/>
    <w:rsid w:val="00440861"/>
    <w:rsid w:val="004416C5"/>
    <w:rsid w:val="0044189F"/>
    <w:rsid w:val="00441C32"/>
    <w:rsid w:val="00441E13"/>
    <w:rsid w:val="00443252"/>
    <w:rsid w:val="004438D7"/>
    <w:rsid w:val="00443F2F"/>
    <w:rsid w:val="004452BF"/>
    <w:rsid w:val="004460D9"/>
    <w:rsid w:val="004478B2"/>
    <w:rsid w:val="004503FD"/>
    <w:rsid w:val="004505C4"/>
    <w:rsid w:val="00450E86"/>
    <w:rsid w:val="004518B5"/>
    <w:rsid w:val="0045374B"/>
    <w:rsid w:val="00453A49"/>
    <w:rsid w:val="00453D72"/>
    <w:rsid w:val="0045410E"/>
    <w:rsid w:val="004550CD"/>
    <w:rsid w:val="00455110"/>
    <w:rsid w:val="004565EE"/>
    <w:rsid w:val="004603EE"/>
    <w:rsid w:val="00460468"/>
    <w:rsid w:val="0046254E"/>
    <w:rsid w:val="0046289C"/>
    <w:rsid w:val="00463F63"/>
    <w:rsid w:val="00464122"/>
    <w:rsid w:val="00465AD0"/>
    <w:rsid w:val="00466150"/>
    <w:rsid w:val="00467E63"/>
    <w:rsid w:val="00470732"/>
    <w:rsid w:val="00470CA4"/>
    <w:rsid w:val="004712E7"/>
    <w:rsid w:val="00471E91"/>
    <w:rsid w:val="00472142"/>
    <w:rsid w:val="00472330"/>
    <w:rsid w:val="004745FD"/>
    <w:rsid w:val="00475F4F"/>
    <w:rsid w:val="004774B4"/>
    <w:rsid w:val="00481CD8"/>
    <w:rsid w:val="004821D9"/>
    <w:rsid w:val="0048268B"/>
    <w:rsid w:val="00482DD7"/>
    <w:rsid w:val="00482F42"/>
    <w:rsid w:val="00483322"/>
    <w:rsid w:val="00483E3C"/>
    <w:rsid w:val="004848FB"/>
    <w:rsid w:val="00485470"/>
    <w:rsid w:val="004862C2"/>
    <w:rsid w:val="0048675E"/>
    <w:rsid w:val="00491877"/>
    <w:rsid w:val="0049419A"/>
    <w:rsid w:val="00494686"/>
    <w:rsid w:val="0049476B"/>
    <w:rsid w:val="00496B3F"/>
    <w:rsid w:val="004977DC"/>
    <w:rsid w:val="004A11B0"/>
    <w:rsid w:val="004A192F"/>
    <w:rsid w:val="004A1D6F"/>
    <w:rsid w:val="004A28DB"/>
    <w:rsid w:val="004A29C5"/>
    <w:rsid w:val="004A36EC"/>
    <w:rsid w:val="004A4199"/>
    <w:rsid w:val="004A4BB5"/>
    <w:rsid w:val="004A57A6"/>
    <w:rsid w:val="004A5BEF"/>
    <w:rsid w:val="004A6C74"/>
    <w:rsid w:val="004A7770"/>
    <w:rsid w:val="004B08B3"/>
    <w:rsid w:val="004B13B9"/>
    <w:rsid w:val="004B19CB"/>
    <w:rsid w:val="004B28C5"/>
    <w:rsid w:val="004B28FE"/>
    <w:rsid w:val="004B3A9A"/>
    <w:rsid w:val="004B3EE3"/>
    <w:rsid w:val="004B58AE"/>
    <w:rsid w:val="004B7262"/>
    <w:rsid w:val="004B7CB0"/>
    <w:rsid w:val="004B7F5D"/>
    <w:rsid w:val="004C025E"/>
    <w:rsid w:val="004C04D2"/>
    <w:rsid w:val="004C05D5"/>
    <w:rsid w:val="004C2A9C"/>
    <w:rsid w:val="004C3459"/>
    <w:rsid w:val="004C3FB6"/>
    <w:rsid w:val="004C531F"/>
    <w:rsid w:val="004C5C18"/>
    <w:rsid w:val="004C6763"/>
    <w:rsid w:val="004C6ACF"/>
    <w:rsid w:val="004C738E"/>
    <w:rsid w:val="004D0285"/>
    <w:rsid w:val="004D0A30"/>
    <w:rsid w:val="004D0CAD"/>
    <w:rsid w:val="004D1D31"/>
    <w:rsid w:val="004D1D8B"/>
    <w:rsid w:val="004D2EF8"/>
    <w:rsid w:val="004D63EC"/>
    <w:rsid w:val="004D64F8"/>
    <w:rsid w:val="004D6700"/>
    <w:rsid w:val="004E1409"/>
    <w:rsid w:val="004E144D"/>
    <w:rsid w:val="004E21C2"/>
    <w:rsid w:val="004E37E1"/>
    <w:rsid w:val="004E3FA0"/>
    <w:rsid w:val="004E4A9B"/>
    <w:rsid w:val="004E4DCD"/>
    <w:rsid w:val="004E59B7"/>
    <w:rsid w:val="004E5C05"/>
    <w:rsid w:val="004E5D4F"/>
    <w:rsid w:val="004E62AA"/>
    <w:rsid w:val="004E6753"/>
    <w:rsid w:val="004E7315"/>
    <w:rsid w:val="004F0B8C"/>
    <w:rsid w:val="004F0C9A"/>
    <w:rsid w:val="004F1C34"/>
    <w:rsid w:val="004F277A"/>
    <w:rsid w:val="004F3D4A"/>
    <w:rsid w:val="004F3EBE"/>
    <w:rsid w:val="0050023D"/>
    <w:rsid w:val="00500DFD"/>
    <w:rsid w:val="00501341"/>
    <w:rsid w:val="00501824"/>
    <w:rsid w:val="00501FF2"/>
    <w:rsid w:val="005021FA"/>
    <w:rsid w:val="0050224E"/>
    <w:rsid w:val="0050232B"/>
    <w:rsid w:val="0050290A"/>
    <w:rsid w:val="0050338E"/>
    <w:rsid w:val="00504A5E"/>
    <w:rsid w:val="00504ABA"/>
    <w:rsid w:val="00504E72"/>
    <w:rsid w:val="00505A3D"/>
    <w:rsid w:val="00506469"/>
    <w:rsid w:val="00506D4F"/>
    <w:rsid w:val="00507B36"/>
    <w:rsid w:val="00510668"/>
    <w:rsid w:val="005108F7"/>
    <w:rsid w:val="00511683"/>
    <w:rsid w:val="00512FC2"/>
    <w:rsid w:val="00514BDB"/>
    <w:rsid w:val="00514D5C"/>
    <w:rsid w:val="005150F3"/>
    <w:rsid w:val="00515163"/>
    <w:rsid w:val="005157E0"/>
    <w:rsid w:val="00515C05"/>
    <w:rsid w:val="005177DB"/>
    <w:rsid w:val="00517888"/>
    <w:rsid w:val="00520451"/>
    <w:rsid w:val="0052136C"/>
    <w:rsid w:val="0052177F"/>
    <w:rsid w:val="005220D0"/>
    <w:rsid w:val="00524196"/>
    <w:rsid w:val="00527F42"/>
    <w:rsid w:val="005304F4"/>
    <w:rsid w:val="005306E5"/>
    <w:rsid w:val="00530D6B"/>
    <w:rsid w:val="00531F30"/>
    <w:rsid w:val="00532701"/>
    <w:rsid w:val="00533891"/>
    <w:rsid w:val="005348AA"/>
    <w:rsid w:val="00534B3E"/>
    <w:rsid w:val="00535204"/>
    <w:rsid w:val="00535C60"/>
    <w:rsid w:val="00536771"/>
    <w:rsid w:val="00536988"/>
    <w:rsid w:val="00536E09"/>
    <w:rsid w:val="005372E9"/>
    <w:rsid w:val="0053753C"/>
    <w:rsid w:val="00537640"/>
    <w:rsid w:val="005408D6"/>
    <w:rsid w:val="005409C5"/>
    <w:rsid w:val="00541980"/>
    <w:rsid w:val="00541BDE"/>
    <w:rsid w:val="00541C11"/>
    <w:rsid w:val="00541E59"/>
    <w:rsid w:val="0054376F"/>
    <w:rsid w:val="00543E55"/>
    <w:rsid w:val="00543F19"/>
    <w:rsid w:val="005446D6"/>
    <w:rsid w:val="0054498A"/>
    <w:rsid w:val="00545564"/>
    <w:rsid w:val="00545ABE"/>
    <w:rsid w:val="00546BB4"/>
    <w:rsid w:val="00546C2E"/>
    <w:rsid w:val="005514D2"/>
    <w:rsid w:val="0055150E"/>
    <w:rsid w:val="00551EE5"/>
    <w:rsid w:val="00552EDB"/>
    <w:rsid w:val="0055392F"/>
    <w:rsid w:val="00554C55"/>
    <w:rsid w:val="00555F6C"/>
    <w:rsid w:val="00556068"/>
    <w:rsid w:val="00556FAE"/>
    <w:rsid w:val="00557F99"/>
    <w:rsid w:val="00560011"/>
    <w:rsid w:val="00561203"/>
    <w:rsid w:val="00561209"/>
    <w:rsid w:val="005612D1"/>
    <w:rsid w:val="0056333E"/>
    <w:rsid w:val="0056459E"/>
    <w:rsid w:val="005654A6"/>
    <w:rsid w:val="005657E5"/>
    <w:rsid w:val="00566A66"/>
    <w:rsid w:val="00567317"/>
    <w:rsid w:val="005675CE"/>
    <w:rsid w:val="00572A2D"/>
    <w:rsid w:val="00573C90"/>
    <w:rsid w:val="005746B5"/>
    <w:rsid w:val="00574A05"/>
    <w:rsid w:val="005752A6"/>
    <w:rsid w:val="0057683F"/>
    <w:rsid w:val="00576F70"/>
    <w:rsid w:val="00577C3B"/>
    <w:rsid w:val="0058009A"/>
    <w:rsid w:val="00581C35"/>
    <w:rsid w:val="00582750"/>
    <w:rsid w:val="005827C3"/>
    <w:rsid w:val="00582896"/>
    <w:rsid w:val="00582D40"/>
    <w:rsid w:val="00582EAC"/>
    <w:rsid w:val="00583173"/>
    <w:rsid w:val="00585988"/>
    <w:rsid w:val="00585FEA"/>
    <w:rsid w:val="005860AC"/>
    <w:rsid w:val="0058659A"/>
    <w:rsid w:val="005915B2"/>
    <w:rsid w:val="00591AC5"/>
    <w:rsid w:val="005932C8"/>
    <w:rsid w:val="00593984"/>
    <w:rsid w:val="0059430C"/>
    <w:rsid w:val="00595C4B"/>
    <w:rsid w:val="00596F35"/>
    <w:rsid w:val="005976E8"/>
    <w:rsid w:val="0059773D"/>
    <w:rsid w:val="00597FAB"/>
    <w:rsid w:val="005A18C9"/>
    <w:rsid w:val="005A1980"/>
    <w:rsid w:val="005A1A60"/>
    <w:rsid w:val="005A1E40"/>
    <w:rsid w:val="005A26B4"/>
    <w:rsid w:val="005A29F2"/>
    <w:rsid w:val="005A5112"/>
    <w:rsid w:val="005A5CCE"/>
    <w:rsid w:val="005A69E3"/>
    <w:rsid w:val="005A7649"/>
    <w:rsid w:val="005B0114"/>
    <w:rsid w:val="005B02B2"/>
    <w:rsid w:val="005B03CC"/>
    <w:rsid w:val="005B1A10"/>
    <w:rsid w:val="005B278B"/>
    <w:rsid w:val="005B2BD0"/>
    <w:rsid w:val="005B2FFE"/>
    <w:rsid w:val="005B3686"/>
    <w:rsid w:val="005B39D5"/>
    <w:rsid w:val="005B3FB9"/>
    <w:rsid w:val="005B49B5"/>
    <w:rsid w:val="005B51F8"/>
    <w:rsid w:val="005B605D"/>
    <w:rsid w:val="005B6969"/>
    <w:rsid w:val="005B7C45"/>
    <w:rsid w:val="005C04A8"/>
    <w:rsid w:val="005C0AC3"/>
    <w:rsid w:val="005C1260"/>
    <w:rsid w:val="005C164F"/>
    <w:rsid w:val="005C1CE7"/>
    <w:rsid w:val="005C2F29"/>
    <w:rsid w:val="005C33A6"/>
    <w:rsid w:val="005C5B01"/>
    <w:rsid w:val="005C5C0D"/>
    <w:rsid w:val="005C63A7"/>
    <w:rsid w:val="005C6DF0"/>
    <w:rsid w:val="005C7997"/>
    <w:rsid w:val="005C7D5D"/>
    <w:rsid w:val="005D014E"/>
    <w:rsid w:val="005D138D"/>
    <w:rsid w:val="005D1751"/>
    <w:rsid w:val="005D2A0C"/>
    <w:rsid w:val="005D369B"/>
    <w:rsid w:val="005D48A6"/>
    <w:rsid w:val="005D5964"/>
    <w:rsid w:val="005D6828"/>
    <w:rsid w:val="005D76D7"/>
    <w:rsid w:val="005D7B6A"/>
    <w:rsid w:val="005E0279"/>
    <w:rsid w:val="005E05FD"/>
    <w:rsid w:val="005E117B"/>
    <w:rsid w:val="005E143E"/>
    <w:rsid w:val="005E1AB9"/>
    <w:rsid w:val="005E28BC"/>
    <w:rsid w:val="005E2A17"/>
    <w:rsid w:val="005E449C"/>
    <w:rsid w:val="005E4B3C"/>
    <w:rsid w:val="005E562A"/>
    <w:rsid w:val="005E6DAE"/>
    <w:rsid w:val="005E7A4A"/>
    <w:rsid w:val="005F08C9"/>
    <w:rsid w:val="005F209C"/>
    <w:rsid w:val="005F23C8"/>
    <w:rsid w:val="005F2F40"/>
    <w:rsid w:val="005F302E"/>
    <w:rsid w:val="005F33AF"/>
    <w:rsid w:val="005F3633"/>
    <w:rsid w:val="005F5128"/>
    <w:rsid w:val="005F59D9"/>
    <w:rsid w:val="005F698B"/>
    <w:rsid w:val="005F7623"/>
    <w:rsid w:val="005F76E9"/>
    <w:rsid w:val="00601CC9"/>
    <w:rsid w:val="00603AF7"/>
    <w:rsid w:val="00603FD0"/>
    <w:rsid w:val="00604C66"/>
    <w:rsid w:val="00605104"/>
    <w:rsid w:val="006079C7"/>
    <w:rsid w:val="0061059F"/>
    <w:rsid w:val="00611B09"/>
    <w:rsid w:val="00612490"/>
    <w:rsid w:val="00612D1B"/>
    <w:rsid w:val="00613159"/>
    <w:rsid w:val="00613CCC"/>
    <w:rsid w:val="00613D92"/>
    <w:rsid w:val="00613DAD"/>
    <w:rsid w:val="006144B9"/>
    <w:rsid w:val="00615D97"/>
    <w:rsid w:val="00616B27"/>
    <w:rsid w:val="00616C77"/>
    <w:rsid w:val="00617514"/>
    <w:rsid w:val="00617E84"/>
    <w:rsid w:val="00620330"/>
    <w:rsid w:val="006216B3"/>
    <w:rsid w:val="00621903"/>
    <w:rsid w:val="00621EDE"/>
    <w:rsid w:val="006224D6"/>
    <w:rsid w:val="0062258D"/>
    <w:rsid w:val="006238AD"/>
    <w:rsid w:val="00623FAF"/>
    <w:rsid w:val="006240FF"/>
    <w:rsid w:val="00624FCE"/>
    <w:rsid w:val="00625A52"/>
    <w:rsid w:val="0062600A"/>
    <w:rsid w:val="006278F1"/>
    <w:rsid w:val="00627B4E"/>
    <w:rsid w:val="00631383"/>
    <w:rsid w:val="00631719"/>
    <w:rsid w:val="00632F1F"/>
    <w:rsid w:val="00633932"/>
    <w:rsid w:val="00634972"/>
    <w:rsid w:val="00635AB9"/>
    <w:rsid w:val="00636B44"/>
    <w:rsid w:val="00640010"/>
    <w:rsid w:val="0064130B"/>
    <w:rsid w:val="0064146B"/>
    <w:rsid w:val="00642055"/>
    <w:rsid w:val="00643BB7"/>
    <w:rsid w:val="00643E6A"/>
    <w:rsid w:val="00644664"/>
    <w:rsid w:val="00644B01"/>
    <w:rsid w:val="00646281"/>
    <w:rsid w:val="006462C1"/>
    <w:rsid w:val="00650E69"/>
    <w:rsid w:val="00651D13"/>
    <w:rsid w:val="00652B0F"/>
    <w:rsid w:val="0065339E"/>
    <w:rsid w:val="006542BF"/>
    <w:rsid w:val="00655D42"/>
    <w:rsid w:val="00656FE2"/>
    <w:rsid w:val="006613A4"/>
    <w:rsid w:val="00661EDA"/>
    <w:rsid w:val="0066251F"/>
    <w:rsid w:val="00663B07"/>
    <w:rsid w:val="00665688"/>
    <w:rsid w:val="006667CA"/>
    <w:rsid w:val="00666995"/>
    <w:rsid w:val="0066757F"/>
    <w:rsid w:val="006701F5"/>
    <w:rsid w:val="00670D34"/>
    <w:rsid w:val="00671D64"/>
    <w:rsid w:val="00672D14"/>
    <w:rsid w:val="00673CFE"/>
    <w:rsid w:val="006745FC"/>
    <w:rsid w:val="00674CCA"/>
    <w:rsid w:val="006751CA"/>
    <w:rsid w:val="00675BCC"/>
    <w:rsid w:val="00681098"/>
    <w:rsid w:val="006810AB"/>
    <w:rsid w:val="0068264E"/>
    <w:rsid w:val="00682F7D"/>
    <w:rsid w:val="006833A7"/>
    <w:rsid w:val="006839CA"/>
    <w:rsid w:val="00684304"/>
    <w:rsid w:val="00687720"/>
    <w:rsid w:val="00690B18"/>
    <w:rsid w:val="00691090"/>
    <w:rsid w:val="00691976"/>
    <w:rsid w:val="00692A94"/>
    <w:rsid w:val="00692CBA"/>
    <w:rsid w:val="006934FB"/>
    <w:rsid w:val="006948F2"/>
    <w:rsid w:val="00695189"/>
    <w:rsid w:val="00696865"/>
    <w:rsid w:val="0069689F"/>
    <w:rsid w:val="0069690B"/>
    <w:rsid w:val="00696998"/>
    <w:rsid w:val="006974E6"/>
    <w:rsid w:val="006A2C65"/>
    <w:rsid w:val="006A3DDC"/>
    <w:rsid w:val="006A4B39"/>
    <w:rsid w:val="006A4FED"/>
    <w:rsid w:val="006A6DF0"/>
    <w:rsid w:val="006A770B"/>
    <w:rsid w:val="006B02B8"/>
    <w:rsid w:val="006B043A"/>
    <w:rsid w:val="006B134E"/>
    <w:rsid w:val="006B20E2"/>
    <w:rsid w:val="006B3143"/>
    <w:rsid w:val="006B3A95"/>
    <w:rsid w:val="006B3C39"/>
    <w:rsid w:val="006B4823"/>
    <w:rsid w:val="006B48E8"/>
    <w:rsid w:val="006B6061"/>
    <w:rsid w:val="006B7916"/>
    <w:rsid w:val="006B7A7B"/>
    <w:rsid w:val="006B7C81"/>
    <w:rsid w:val="006C02F9"/>
    <w:rsid w:val="006C042F"/>
    <w:rsid w:val="006C0A54"/>
    <w:rsid w:val="006C1208"/>
    <w:rsid w:val="006C1AC2"/>
    <w:rsid w:val="006C2781"/>
    <w:rsid w:val="006C353F"/>
    <w:rsid w:val="006C383E"/>
    <w:rsid w:val="006C3CC9"/>
    <w:rsid w:val="006C4203"/>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2769"/>
    <w:rsid w:val="006E3C16"/>
    <w:rsid w:val="006E48F0"/>
    <w:rsid w:val="006E4A64"/>
    <w:rsid w:val="006E4CC6"/>
    <w:rsid w:val="006E64AD"/>
    <w:rsid w:val="006F0412"/>
    <w:rsid w:val="006F0544"/>
    <w:rsid w:val="006F079E"/>
    <w:rsid w:val="006F2B6F"/>
    <w:rsid w:val="006F2BEF"/>
    <w:rsid w:val="006F2E66"/>
    <w:rsid w:val="006F383F"/>
    <w:rsid w:val="006F4480"/>
    <w:rsid w:val="006F4A90"/>
    <w:rsid w:val="006F4B6C"/>
    <w:rsid w:val="006F4B97"/>
    <w:rsid w:val="006F4C4E"/>
    <w:rsid w:val="006F4C5E"/>
    <w:rsid w:val="006F4D8E"/>
    <w:rsid w:val="006F5DD0"/>
    <w:rsid w:val="006F66BD"/>
    <w:rsid w:val="006F7205"/>
    <w:rsid w:val="007009DC"/>
    <w:rsid w:val="00704663"/>
    <w:rsid w:val="007050DE"/>
    <w:rsid w:val="00705F89"/>
    <w:rsid w:val="0070668F"/>
    <w:rsid w:val="00706881"/>
    <w:rsid w:val="007077AE"/>
    <w:rsid w:val="00711B59"/>
    <w:rsid w:val="00711F58"/>
    <w:rsid w:val="00712A2B"/>
    <w:rsid w:val="00713FD9"/>
    <w:rsid w:val="00714EF6"/>
    <w:rsid w:val="007150DA"/>
    <w:rsid w:val="007150F0"/>
    <w:rsid w:val="0071544D"/>
    <w:rsid w:val="007156C8"/>
    <w:rsid w:val="00716A2C"/>
    <w:rsid w:val="007177DE"/>
    <w:rsid w:val="00717D60"/>
    <w:rsid w:val="007201AD"/>
    <w:rsid w:val="007209F3"/>
    <w:rsid w:val="00720B79"/>
    <w:rsid w:val="00721A8F"/>
    <w:rsid w:val="00722AC2"/>
    <w:rsid w:val="00722D02"/>
    <w:rsid w:val="00722F8D"/>
    <w:rsid w:val="00725119"/>
    <w:rsid w:val="007253CF"/>
    <w:rsid w:val="00725EC2"/>
    <w:rsid w:val="007266D9"/>
    <w:rsid w:val="00726A22"/>
    <w:rsid w:val="00726AC2"/>
    <w:rsid w:val="00726CD5"/>
    <w:rsid w:val="00730B98"/>
    <w:rsid w:val="00731050"/>
    <w:rsid w:val="007325A8"/>
    <w:rsid w:val="0073335E"/>
    <w:rsid w:val="00734562"/>
    <w:rsid w:val="00734DB5"/>
    <w:rsid w:val="00735716"/>
    <w:rsid w:val="00735A00"/>
    <w:rsid w:val="00736066"/>
    <w:rsid w:val="007362CE"/>
    <w:rsid w:val="0073734D"/>
    <w:rsid w:val="007375A8"/>
    <w:rsid w:val="00737642"/>
    <w:rsid w:val="007403DF"/>
    <w:rsid w:val="00740DC9"/>
    <w:rsid w:val="007426A5"/>
    <w:rsid w:val="0074442B"/>
    <w:rsid w:val="007445FE"/>
    <w:rsid w:val="00744FCE"/>
    <w:rsid w:val="00745BA7"/>
    <w:rsid w:val="00746C3C"/>
    <w:rsid w:val="007473C2"/>
    <w:rsid w:val="007476B3"/>
    <w:rsid w:val="007503E0"/>
    <w:rsid w:val="007518AE"/>
    <w:rsid w:val="00752F6A"/>
    <w:rsid w:val="00754C4F"/>
    <w:rsid w:val="00756755"/>
    <w:rsid w:val="00757565"/>
    <w:rsid w:val="0076013E"/>
    <w:rsid w:val="0076063E"/>
    <w:rsid w:val="00761E8C"/>
    <w:rsid w:val="00762063"/>
    <w:rsid w:val="00762143"/>
    <w:rsid w:val="007623E0"/>
    <w:rsid w:val="00762A9C"/>
    <w:rsid w:val="00763692"/>
    <w:rsid w:val="00763E75"/>
    <w:rsid w:val="0076419C"/>
    <w:rsid w:val="0076702C"/>
    <w:rsid w:val="0076782A"/>
    <w:rsid w:val="00767C2D"/>
    <w:rsid w:val="00767D73"/>
    <w:rsid w:val="0077042B"/>
    <w:rsid w:val="007712FD"/>
    <w:rsid w:val="0077156B"/>
    <w:rsid w:val="00772D92"/>
    <w:rsid w:val="00773BC3"/>
    <w:rsid w:val="00773C34"/>
    <w:rsid w:val="00775799"/>
    <w:rsid w:val="00775B4C"/>
    <w:rsid w:val="00776C87"/>
    <w:rsid w:val="007809B4"/>
    <w:rsid w:val="00781205"/>
    <w:rsid w:val="0078139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2A7A"/>
    <w:rsid w:val="0079316E"/>
    <w:rsid w:val="00793959"/>
    <w:rsid w:val="00793ADF"/>
    <w:rsid w:val="00793C7A"/>
    <w:rsid w:val="00795362"/>
    <w:rsid w:val="007955E4"/>
    <w:rsid w:val="0079605A"/>
    <w:rsid w:val="00796E8C"/>
    <w:rsid w:val="007972C5"/>
    <w:rsid w:val="00797B49"/>
    <w:rsid w:val="00797F83"/>
    <w:rsid w:val="007A0151"/>
    <w:rsid w:val="007A0EBA"/>
    <w:rsid w:val="007A0FDF"/>
    <w:rsid w:val="007A1695"/>
    <w:rsid w:val="007A2FDA"/>
    <w:rsid w:val="007A31D3"/>
    <w:rsid w:val="007A31EE"/>
    <w:rsid w:val="007A3633"/>
    <w:rsid w:val="007A3C7F"/>
    <w:rsid w:val="007A3E80"/>
    <w:rsid w:val="007A42A5"/>
    <w:rsid w:val="007A54EA"/>
    <w:rsid w:val="007A5BFC"/>
    <w:rsid w:val="007A6135"/>
    <w:rsid w:val="007A66A1"/>
    <w:rsid w:val="007A70F7"/>
    <w:rsid w:val="007A7A0C"/>
    <w:rsid w:val="007A7FC0"/>
    <w:rsid w:val="007B085A"/>
    <w:rsid w:val="007B0E4C"/>
    <w:rsid w:val="007B1D42"/>
    <w:rsid w:val="007B1F16"/>
    <w:rsid w:val="007B2021"/>
    <w:rsid w:val="007B28D0"/>
    <w:rsid w:val="007B2ECC"/>
    <w:rsid w:val="007B3378"/>
    <w:rsid w:val="007B5FD9"/>
    <w:rsid w:val="007B63AA"/>
    <w:rsid w:val="007B6816"/>
    <w:rsid w:val="007B6952"/>
    <w:rsid w:val="007B6D63"/>
    <w:rsid w:val="007B7ED9"/>
    <w:rsid w:val="007C1086"/>
    <w:rsid w:val="007C128B"/>
    <w:rsid w:val="007C1EE8"/>
    <w:rsid w:val="007C222A"/>
    <w:rsid w:val="007C2972"/>
    <w:rsid w:val="007C37CB"/>
    <w:rsid w:val="007C3DDB"/>
    <w:rsid w:val="007C4A64"/>
    <w:rsid w:val="007C5E11"/>
    <w:rsid w:val="007C71BB"/>
    <w:rsid w:val="007C7330"/>
    <w:rsid w:val="007C75CA"/>
    <w:rsid w:val="007C7688"/>
    <w:rsid w:val="007D1079"/>
    <w:rsid w:val="007D13D5"/>
    <w:rsid w:val="007D154A"/>
    <w:rsid w:val="007D2354"/>
    <w:rsid w:val="007D3431"/>
    <w:rsid w:val="007D4832"/>
    <w:rsid w:val="007D4A0E"/>
    <w:rsid w:val="007D572B"/>
    <w:rsid w:val="007D6510"/>
    <w:rsid w:val="007D7055"/>
    <w:rsid w:val="007D771D"/>
    <w:rsid w:val="007D7C03"/>
    <w:rsid w:val="007E00BC"/>
    <w:rsid w:val="007E177C"/>
    <w:rsid w:val="007E25E7"/>
    <w:rsid w:val="007E317F"/>
    <w:rsid w:val="007E49AA"/>
    <w:rsid w:val="007E4BF3"/>
    <w:rsid w:val="007E5287"/>
    <w:rsid w:val="007E5793"/>
    <w:rsid w:val="007E57F8"/>
    <w:rsid w:val="007E605A"/>
    <w:rsid w:val="007E69CC"/>
    <w:rsid w:val="007E6FB0"/>
    <w:rsid w:val="007F0D82"/>
    <w:rsid w:val="007F0DCB"/>
    <w:rsid w:val="007F1386"/>
    <w:rsid w:val="007F1E68"/>
    <w:rsid w:val="007F20F1"/>
    <w:rsid w:val="007F2AC2"/>
    <w:rsid w:val="007F373F"/>
    <w:rsid w:val="007F4F95"/>
    <w:rsid w:val="007F536A"/>
    <w:rsid w:val="007F53F7"/>
    <w:rsid w:val="007F5DAF"/>
    <w:rsid w:val="007F65C3"/>
    <w:rsid w:val="007F6DAC"/>
    <w:rsid w:val="007F76F3"/>
    <w:rsid w:val="007F79FA"/>
    <w:rsid w:val="007F7AE1"/>
    <w:rsid w:val="0080026A"/>
    <w:rsid w:val="00800E2F"/>
    <w:rsid w:val="0080132B"/>
    <w:rsid w:val="00801464"/>
    <w:rsid w:val="00802E9A"/>
    <w:rsid w:val="00804551"/>
    <w:rsid w:val="00805B03"/>
    <w:rsid w:val="00806B7D"/>
    <w:rsid w:val="00807E74"/>
    <w:rsid w:val="008103FE"/>
    <w:rsid w:val="008104C7"/>
    <w:rsid w:val="00811981"/>
    <w:rsid w:val="0081245E"/>
    <w:rsid w:val="00812CCD"/>
    <w:rsid w:val="00814809"/>
    <w:rsid w:val="00815E5A"/>
    <w:rsid w:val="00816537"/>
    <w:rsid w:val="00816F11"/>
    <w:rsid w:val="00821864"/>
    <w:rsid w:val="008218D6"/>
    <w:rsid w:val="00821AE8"/>
    <w:rsid w:val="008224A6"/>
    <w:rsid w:val="0082259C"/>
    <w:rsid w:val="00822C6A"/>
    <w:rsid w:val="008252D8"/>
    <w:rsid w:val="00825910"/>
    <w:rsid w:val="0082631C"/>
    <w:rsid w:val="0082712F"/>
    <w:rsid w:val="008273A1"/>
    <w:rsid w:val="008274BB"/>
    <w:rsid w:val="00827CAA"/>
    <w:rsid w:val="00830B16"/>
    <w:rsid w:val="00830CDB"/>
    <w:rsid w:val="008311AF"/>
    <w:rsid w:val="008314D2"/>
    <w:rsid w:val="008318AB"/>
    <w:rsid w:val="00832835"/>
    <w:rsid w:val="008334BF"/>
    <w:rsid w:val="00833B95"/>
    <w:rsid w:val="00834754"/>
    <w:rsid w:val="008347AD"/>
    <w:rsid w:val="00834A3B"/>
    <w:rsid w:val="0083534B"/>
    <w:rsid w:val="00837072"/>
    <w:rsid w:val="0083744C"/>
    <w:rsid w:val="008406CC"/>
    <w:rsid w:val="00841105"/>
    <w:rsid w:val="00841BF7"/>
    <w:rsid w:val="00841EAB"/>
    <w:rsid w:val="00842C2E"/>
    <w:rsid w:val="00843760"/>
    <w:rsid w:val="008449F4"/>
    <w:rsid w:val="00844B8F"/>
    <w:rsid w:val="0084515B"/>
    <w:rsid w:val="008512DA"/>
    <w:rsid w:val="00851E9D"/>
    <w:rsid w:val="008525DE"/>
    <w:rsid w:val="00852CDD"/>
    <w:rsid w:val="0085303D"/>
    <w:rsid w:val="008537DD"/>
    <w:rsid w:val="00853AE3"/>
    <w:rsid w:val="00853EB6"/>
    <w:rsid w:val="00854794"/>
    <w:rsid w:val="00854869"/>
    <w:rsid w:val="008550E8"/>
    <w:rsid w:val="008551E5"/>
    <w:rsid w:val="008552AA"/>
    <w:rsid w:val="008574EA"/>
    <w:rsid w:val="00857668"/>
    <w:rsid w:val="0085794D"/>
    <w:rsid w:val="00860168"/>
    <w:rsid w:val="00860653"/>
    <w:rsid w:val="00860A51"/>
    <w:rsid w:val="0086196F"/>
    <w:rsid w:val="00861BEF"/>
    <w:rsid w:val="00861C25"/>
    <w:rsid w:val="00862AD6"/>
    <w:rsid w:val="0086377B"/>
    <w:rsid w:val="0086444D"/>
    <w:rsid w:val="00865BCA"/>
    <w:rsid w:val="00865FD4"/>
    <w:rsid w:val="0086771E"/>
    <w:rsid w:val="00871816"/>
    <w:rsid w:val="00872977"/>
    <w:rsid w:val="00872C22"/>
    <w:rsid w:val="008735AA"/>
    <w:rsid w:val="008735C7"/>
    <w:rsid w:val="00873EFD"/>
    <w:rsid w:val="00875D07"/>
    <w:rsid w:val="00876B0E"/>
    <w:rsid w:val="00876CD9"/>
    <w:rsid w:val="00877E30"/>
    <w:rsid w:val="00880AA1"/>
    <w:rsid w:val="00880B08"/>
    <w:rsid w:val="0088108C"/>
    <w:rsid w:val="0088211C"/>
    <w:rsid w:val="0088283A"/>
    <w:rsid w:val="00882B11"/>
    <w:rsid w:val="00883C5D"/>
    <w:rsid w:val="00883D60"/>
    <w:rsid w:val="00883EB3"/>
    <w:rsid w:val="00884656"/>
    <w:rsid w:val="0088596E"/>
    <w:rsid w:val="00885D10"/>
    <w:rsid w:val="0088668F"/>
    <w:rsid w:val="008872E1"/>
    <w:rsid w:val="008879DA"/>
    <w:rsid w:val="008907FD"/>
    <w:rsid w:val="00890F18"/>
    <w:rsid w:val="0089100E"/>
    <w:rsid w:val="00891909"/>
    <w:rsid w:val="00892063"/>
    <w:rsid w:val="00893F00"/>
    <w:rsid w:val="008941FF"/>
    <w:rsid w:val="00895A6D"/>
    <w:rsid w:val="00897053"/>
    <w:rsid w:val="008A030C"/>
    <w:rsid w:val="008A05F7"/>
    <w:rsid w:val="008A08EC"/>
    <w:rsid w:val="008A0FD2"/>
    <w:rsid w:val="008A1ABE"/>
    <w:rsid w:val="008A1C78"/>
    <w:rsid w:val="008A3007"/>
    <w:rsid w:val="008A37C1"/>
    <w:rsid w:val="008A4928"/>
    <w:rsid w:val="008A4A5E"/>
    <w:rsid w:val="008A4BED"/>
    <w:rsid w:val="008A59E9"/>
    <w:rsid w:val="008A61E9"/>
    <w:rsid w:val="008B15E3"/>
    <w:rsid w:val="008B162F"/>
    <w:rsid w:val="008B2EF7"/>
    <w:rsid w:val="008B483E"/>
    <w:rsid w:val="008B5F00"/>
    <w:rsid w:val="008B60E9"/>
    <w:rsid w:val="008B6699"/>
    <w:rsid w:val="008C188F"/>
    <w:rsid w:val="008C1FF7"/>
    <w:rsid w:val="008C30C8"/>
    <w:rsid w:val="008C32D5"/>
    <w:rsid w:val="008C34C1"/>
    <w:rsid w:val="008C362C"/>
    <w:rsid w:val="008C3743"/>
    <w:rsid w:val="008C4329"/>
    <w:rsid w:val="008C4952"/>
    <w:rsid w:val="008C5B59"/>
    <w:rsid w:val="008C5CB5"/>
    <w:rsid w:val="008C7A5F"/>
    <w:rsid w:val="008D0486"/>
    <w:rsid w:val="008D05CE"/>
    <w:rsid w:val="008D092C"/>
    <w:rsid w:val="008D0DB9"/>
    <w:rsid w:val="008D170E"/>
    <w:rsid w:val="008D1B17"/>
    <w:rsid w:val="008D1DB6"/>
    <w:rsid w:val="008D2D20"/>
    <w:rsid w:val="008D4220"/>
    <w:rsid w:val="008D5668"/>
    <w:rsid w:val="008E0416"/>
    <w:rsid w:val="008E0EB6"/>
    <w:rsid w:val="008E1EED"/>
    <w:rsid w:val="008E2C98"/>
    <w:rsid w:val="008E3D19"/>
    <w:rsid w:val="008E614A"/>
    <w:rsid w:val="008E6227"/>
    <w:rsid w:val="008E6704"/>
    <w:rsid w:val="008E747C"/>
    <w:rsid w:val="008E760A"/>
    <w:rsid w:val="008E76A6"/>
    <w:rsid w:val="008F0B57"/>
    <w:rsid w:val="008F197C"/>
    <w:rsid w:val="008F1CFA"/>
    <w:rsid w:val="008F49A7"/>
    <w:rsid w:val="008F5DB4"/>
    <w:rsid w:val="008F672C"/>
    <w:rsid w:val="008F6FE3"/>
    <w:rsid w:val="008F7903"/>
    <w:rsid w:val="008F7D6D"/>
    <w:rsid w:val="0090025D"/>
    <w:rsid w:val="00900BEF"/>
    <w:rsid w:val="009012B1"/>
    <w:rsid w:val="009015B4"/>
    <w:rsid w:val="00901851"/>
    <w:rsid w:val="00902F8F"/>
    <w:rsid w:val="00904678"/>
    <w:rsid w:val="0090490C"/>
    <w:rsid w:val="0090537A"/>
    <w:rsid w:val="009057AA"/>
    <w:rsid w:val="00906662"/>
    <w:rsid w:val="00906EE0"/>
    <w:rsid w:val="0090740B"/>
    <w:rsid w:val="00907EB0"/>
    <w:rsid w:val="009106FA"/>
    <w:rsid w:val="00911358"/>
    <w:rsid w:val="00911C82"/>
    <w:rsid w:val="00911EB1"/>
    <w:rsid w:val="009151B8"/>
    <w:rsid w:val="009159CE"/>
    <w:rsid w:val="00915E77"/>
    <w:rsid w:val="009173A0"/>
    <w:rsid w:val="0092375A"/>
    <w:rsid w:val="00923A7D"/>
    <w:rsid w:val="00924F0B"/>
    <w:rsid w:val="00926B89"/>
    <w:rsid w:val="00926DB1"/>
    <w:rsid w:val="00927C1B"/>
    <w:rsid w:val="00930E05"/>
    <w:rsid w:val="009312F0"/>
    <w:rsid w:val="00934371"/>
    <w:rsid w:val="00934470"/>
    <w:rsid w:val="009349E6"/>
    <w:rsid w:val="00934C2E"/>
    <w:rsid w:val="00935157"/>
    <w:rsid w:val="00935344"/>
    <w:rsid w:val="0093589E"/>
    <w:rsid w:val="0093615C"/>
    <w:rsid w:val="00936D93"/>
    <w:rsid w:val="00937D45"/>
    <w:rsid w:val="00942421"/>
    <w:rsid w:val="00942586"/>
    <w:rsid w:val="009425BA"/>
    <w:rsid w:val="00942A8D"/>
    <w:rsid w:val="00943273"/>
    <w:rsid w:val="009437F9"/>
    <w:rsid w:val="0094415B"/>
    <w:rsid w:val="00944B1F"/>
    <w:rsid w:val="00945C17"/>
    <w:rsid w:val="00947C57"/>
    <w:rsid w:val="00950198"/>
    <w:rsid w:val="00950B60"/>
    <w:rsid w:val="00951BDD"/>
    <w:rsid w:val="00952AE6"/>
    <w:rsid w:val="00953C09"/>
    <w:rsid w:val="0095413B"/>
    <w:rsid w:val="0095460C"/>
    <w:rsid w:val="009549C1"/>
    <w:rsid w:val="0095559B"/>
    <w:rsid w:val="00955785"/>
    <w:rsid w:val="0095721F"/>
    <w:rsid w:val="009572DA"/>
    <w:rsid w:val="009575FA"/>
    <w:rsid w:val="009576FB"/>
    <w:rsid w:val="00961022"/>
    <w:rsid w:val="00962926"/>
    <w:rsid w:val="00962DEB"/>
    <w:rsid w:val="00963AAB"/>
    <w:rsid w:val="00963B35"/>
    <w:rsid w:val="00963DF9"/>
    <w:rsid w:val="00964324"/>
    <w:rsid w:val="0096452F"/>
    <w:rsid w:val="009645FD"/>
    <w:rsid w:val="00964675"/>
    <w:rsid w:val="009646AF"/>
    <w:rsid w:val="00964FE8"/>
    <w:rsid w:val="009654CB"/>
    <w:rsid w:val="009659CC"/>
    <w:rsid w:val="00965CF4"/>
    <w:rsid w:val="00965F45"/>
    <w:rsid w:val="009700B6"/>
    <w:rsid w:val="00971917"/>
    <w:rsid w:val="00972044"/>
    <w:rsid w:val="00975CE0"/>
    <w:rsid w:val="009761CF"/>
    <w:rsid w:val="00976391"/>
    <w:rsid w:val="009772F8"/>
    <w:rsid w:val="00980007"/>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2822"/>
    <w:rsid w:val="009934B9"/>
    <w:rsid w:val="00993749"/>
    <w:rsid w:val="00994AE2"/>
    <w:rsid w:val="009952E9"/>
    <w:rsid w:val="00995BA4"/>
    <w:rsid w:val="00995E59"/>
    <w:rsid w:val="009964C9"/>
    <w:rsid w:val="00996972"/>
    <w:rsid w:val="00997FCA"/>
    <w:rsid w:val="009A133E"/>
    <w:rsid w:val="009A16CD"/>
    <w:rsid w:val="009A1939"/>
    <w:rsid w:val="009A250E"/>
    <w:rsid w:val="009A365F"/>
    <w:rsid w:val="009A36B1"/>
    <w:rsid w:val="009A3748"/>
    <w:rsid w:val="009A3B67"/>
    <w:rsid w:val="009A44DE"/>
    <w:rsid w:val="009A5784"/>
    <w:rsid w:val="009A6184"/>
    <w:rsid w:val="009A636E"/>
    <w:rsid w:val="009A71EE"/>
    <w:rsid w:val="009B0539"/>
    <w:rsid w:val="009B15FB"/>
    <w:rsid w:val="009B28CC"/>
    <w:rsid w:val="009B2A0D"/>
    <w:rsid w:val="009B2E3A"/>
    <w:rsid w:val="009B2F3F"/>
    <w:rsid w:val="009B4FF3"/>
    <w:rsid w:val="009B5E67"/>
    <w:rsid w:val="009B64E4"/>
    <w:rsid w:val="009B6804"/>
    <w:rsid w:val="009B6C15"/>
    <w:rsid w:val="009B7829"/>
    <w:rsid w:val="009B789C"/>
    <w:rsid w:val="009C0091"/>
    <w:rsid w:val="009C0135"/>
    <w:rsid w:val="009C02DA"/>
    <w:rsid w:val="009C07F3"/>
    <w:rsid w:val="009C09D6"/>
    <w:rsid w:val="009C12AB"/>
    <w:rsid w:val="009C14ED"/>
    <w:rsid w:val="009C1998"/>
    <w:rsid w:val="009C2D8C"/>
    <w:rsid w:val="009C3FC7"/>
    <w:rsid w:val="009C4B2E"/>
    <w:rsid w:val="009C4BA7"/>
    <w:rsid w:val="009C5C95"/>
    <w:rsid w:val="009C609B"/>
    <w:rsid w:val="009C6293"/>
    <w:rsid w:val="009C68C4"/>
    <w:rsid w:val="009C68D1"/>
    <w:rsid w:val="009C6A12"/>
    <w:rsid w:val="009C75DB"/>
    <w:rsid w:val="009D01C2"/>
    <w:rsid w:val="009D0877"/>
    <w:rsid w:val="009D123E"/>
    <w:rsid w:val="009D150B"/>
    <w:rsid w:val="009D192B"/>
    <w:rsid w:val="009D193B"/>
    <w:rsid w:val="009D239B"/>
    <w:rsid w:val="009D2E6B"/>
    <w:rsid w:val="009D361F"/>
    <w:rsid w:val="009D3A4F"/>
    <w:rsid w:val="009D40F8"/>
    <w:rsid w:val="009D4317"/>
    <w:rsid w:val="009D534A"/>
    <w:rsid w:val="009D5459"/>
    <w:rsid w:val="009E051A"/>
    <w:rsid w:val="009E3D4D"/>
    <w:rsid w:val="009E4567"/>
    <w:rsid w:val="009E4BC3"/>
    <w:rsid w:val="009E5815"/>
    <w:rsid w:val="009E5AD2"/>
    <w:rsid w:val="009E5E33"/>
    <w:rsid w:val="009E6888"/>
    <w:rsid w:val="009F00BC"/>
    <w:rsid w:val="009F0561"/>
    <w:rsid w:val="009F08D2"/>
    <w:rsid w:val="009F0BD4"/>
    <w:rsid w:val="009F1B24"/>
    <w:rsid w:val="009F1DF2"/>
    <w:rsid w:val="009F4F45"/>
    <w:rsid w:val="009F57A4"/>
    <w:rsid w:val="009F5B1D"/>
    <w:rsid w:val="009F79B5"/>
    <w:rsid w:val="009F7C8A"/>
    <w:rsid w:val="00A005ED"/>
    <w:rsid w:val="00A00D82"/>
    <w:rsid w:val="00A0236F"/>
    <w:rsid w:val="00A0240B"/>
    <w:rsid w:val="00A02EBC"/>
    <w:rsid w:val="00A033A4"/>
    <w:rsid w:val="00A0368E"/>
    <w:rsid w:val="00A03EBF"/>
    <w:rsid w:val="00A04276"/>
    <w:rsid w:val="00A0477C"/>
    <w:rsid w:val="00A0509F"/>
    <w:rsid w:val="00A053D1"/>
    <w:rsid w:val="00A05A6B"/>
    <w:rsid w:val="00A07106"/>
    <w:rsid w:val="00A10833"/>
    <w:rsid w:val="00A10BDE"/>
    <w:rsid w:val="00A1136E"/>
    <w:rsid w:val="00A118D1"/>
    <w:rsid w:val="00A11A37"/>
    <w:rsid w:val="00A11F4E"/>
    <w:rsid w:val="00A12406"/>
    <w:rsid w:val="00A12779"/>
    <w:rsid w:val="00A131A8"/>
    <w:rsid w:val="00A1368F"/>
    <w:rsid w:val="00A13C1C"/>
    <w:rsid w:val="00A1416A"/>
    <w:rsid w:val="00A1492C"/>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2B67"/>
    <w:rsid w:val="00A34195"/>
    <w:rsid w:val="00A34B2D"/>
    <w:rsid w:val="00A35FA2"/>
    <w:rsid w:val="00A36010"/>
    <w:rsid w:val="00A36832"/>
    <w:rsid w:val="00A411E9"/>
    <w:rsid w:val="00A42794"/>
    <w:rsid w:val="00A43593"/>
    <w:rsid w:val="00A438D9"/>
    <w:rsid w:val="00A45638"/>
    <w:rsid w:val="00A45D1F"/>
    <w:rsid w:val="00A4604E"/>
    <w:rsid w:val="00A46B5B"/>
    <w:rsid w:val="00A46C90"/>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1BD8"/>
    <w:rsid w:val="00A73B63"/>
    <w:rsid w:val="00A7456F"/>
    <w:rsid w:val="00A746AE"/>
    <w:rsid w:val="00A74941"/>
    <w:rsid w:val="00A74961"/>
    <w:rsid w:val="00A76903"/>
    <w:rsid w:val="00A7757A"/>
    <w:rsid w:val="00A80E6F"/>
    <w:rsid w:val="00A820A4"/>
    <w:rsid w:val="00A8265C"/>
    <w:rsid w:val="00A82706"/>
    <w:rsid w:val="00A83682"/>
    <w:rsid w:val="00A8447E"/>
    <w:rsid w:val="00A866D6"/>
    <w:rsid w:val="00A86847"/>
    <w:rsid w:val="00A86B4F"/>
    <w:rsid w:val="00A90D2B"/>
    <w:rsid w:val="00A91103"/>
    <w:rsid w:val="00A9186F"/>
    <w:rsid w:val="00A9190D"/>
    <w:rsid w:val="00A91AF7"/>
    <w:rsid w:val="00A91DC6"/>
    <w:rsid w:val="00A92D85"/>
    <w:rsid w:val="00A93620"/>
    <w:rsid w:val="00A94865"/>
    <w:rsid w:val="00A957AC"/>
    <w:rsid w:val="00A964DC"/>
    <w:rsid w:val="00A96D7B"/>
    <w:rsid w:val="00A96E57"/>
    <w:rsid w:val="00A9719F"/>
    <w:rsid w:val="00A971BA"/>
    <w:rsid w:val="00A97CE6"/>
    <w:rsid w:val="00A97E40"/>
    <w:rsid w:val="00AA0654"/>
    <w:rsid w:val="00AA0AF0"/>
    <w:rsid w:val="00AA11D6"/>
    <w:rsid w:val="00AA170E"/>
    <w:rsid w:val="00AA3334"/>
    <w:rsid w:val="00AA41C0"/>
    <w:rsid w:val="00AA49BE"/>
    <w:rsid w:val="00AA4B09"/>
    <w:rsid w:val="00AA57C5"/>
    <w:rsid w:val="00AA5E5D"/>
    <w:rsid w:val="00AB1E11"/>
    <w:rsid w:val="00AB2A78"/>
    <w:rsid w:val="00AB3BD1"/>
    <w:rsid w:val="00AB443B"/>
    <w:rsid w:val="00AB4AFA"/>
    <w:rsid w:val="00AB4F96"/>
    <w:rsid w:val="00AB51CF"/>
    <w:rsid w:val="00AB59A9"/>
    <w:rsid w:val="00AB5DB5"/>
    <w:rsid w:val="00AB65F0"/>
    <w:rsid w:val="00AB7314"/>
    <w:rsid w:val="00AB7E31"/>
    <w:rsid w:val="00AC0322"/>
    <w:rsid w:val="00AC17AF"/>
    <w:rsid w:val="00AC1E00"/>
    <w:rsid w:val="00AC1F66"/>
    <w:rsid w:val="00AC1F7B"/>
    <w:rsid w:val="00AC2D32"/>
    <w:rsid w:val="00AC3D02"/>
    <w:rsid w:val="00AC450A"/>
    <w:rsid w:val="00AC4A6A"/>
    <w:rsid w:val="00AC4CDB"/>
    <w:rsid w:val="00AC4EB8"/>
    <w:rsid w:val="00AC50B3"/>
    <w:rsid w:val="00AC5656"/>
    <w:rsid w:val="00AC7FB4"/>
    <w:rsid w:val="00AD0290"/>
    <w:rsid w:val="00AD0794"/>
    <w:rsid w:val="00AD07BD"/>
    <w:rsid w:val="00AD0A22"/>
    <w:rsid w:val="00AD0AA1"/>
    <w:rsid w:val="00AD1948"/>
    <w:rsid w:val="00AD2BD4"/>
    <w:rsid w:val="00AD442F"/>
    <w:rsid w:val="00AD67C7"/>
    <w:rsid w:val="00AD7818"/>
    <w:rsid w:val="00AE1CA8"/>
    <w:rsid w:val="00AE2732"/>
    <w:rsid w:val="00AE51ED"/>
    <w:rsid w:val="00AE58A6"/>
    <w:rsid w:val="00AE6AA3"/>
    <w:rsid w:val="00AE6C6F"/>
    <w:rsid w:val="00AE7A72"/>
    <w:rsid w:val="00AF0293"/>
    <w:rsid w:val="00AF0655"/>
    <w:rsid w:val="00AF154C"/>
    <w:rsid w:val="00AF178C"/>
    <w:rsid w:val="00AF3346"/>
    <w:rsid w:val="00AF3B3F"/>
    <w:rsid w:val="00AF3EBA"/>
    <w:rsid w:val="00AF4A9B"/>
    <w:rsid w:val="00AF4CFF"/>
    <w:rsid w:val="00AF7393"/>
    <w:rsid w:val="00B011B4"/>
    <w:rsid w:val="00B0128C"/>
    <w:rsid w:val="00B02BFC"/>
    <w:rsid w:val="00B0373A"/>
    <w:rsid w:val="00B03C5F"/>
    <w:rsid w:val="00B03D58"/>
    <w:rsid w:val="00B03E15"/>
    <w:rsid w:val="00B03F2F"/>
    <w:rsid w:val="00B04A48"/>
    <w:rsid w:val="00B059AF"/>
    <w:rsid w:val="00B05A70"/>
    <w:rsid w:val="00B06F3E"/>
    <w:rsid w:val="00B079F5"/>
    <w:rsid w:val="00B10464"/>
    <w:rsid w:val="00B11665"/>
    <w:rsid w:val="00B11EFB"/>
    <w:rsid w:val="00B122A9"/>
    <w:rsid w:val="00B15CB4"/>
    <w:rsid w:val="00B15D04"/>
    <w:rsid w:val="00B1622F"/>
    <w:rsid w:val="00B164C6"/>
    <w:rsid w:val="00B17779"/>
    <w:rsid w:val="00B2040C"/>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66F"/>
    <w:rsid w:val="00B354CB"/>
    <w:rsid w:val="00B3593E"/>
    <w:rsid w:val="00B367F4"/>
    <w:rsid w:val="00B369A9"/>
    <w:rsid w:val="00B37C46"/>
    <w:rsid w:val="00B418EB"/>
    <w:rsid w:val="00B41DDA"/>
    <w:rsid w:val="00B435BF"/>
    <w:rsid w:val="00B438A2"/>
    <w:rsid w:val="00B444C8"/>
    <w:rsid w:val="00B44FFE"/>
    <w:rsid w:val="00B454C4"/>
    <w:rsid w:val="00B464DA"/>
    <w:rsid w:val="00B4657F"/>
    <w:rsid w:val="00B4739E"/>
    <w:rsid w:val="00B47691"/>
    <w:rsid w:val="00B4781C"/>
    <w:rsid w:val="00B5096F"/>
    <w:rsid w:val="00B51FF2"/>
    <w:rsid w:val="00B526DF"/>
    <w:rsid w:val="00B52A83"/>
    <w:rsid w:val="00B5315C"/>
    <w:rsid w:val="00B54E64"/>
    <w:rsid w:val="00B54F53"/>
    <w:rsid w:val="00B558B3"/>
    <w:rsid w:val="00B55BE9"/>
    <w:rsid w:val="00B560D2"/>
    <w:rsid w:val="00B5769D"/>
    <w:rsid w:val="00B57B4F"/>
    <w:rsid w:val="00B61BA6"/>
    <w:rsid w:val="00B6361C"/>
    <w:rsid w:val="00B636A4"/>
    <w:rsid w:val="00B66BA1"/>
    <w:rsid w:val="00B702BB"/>
    <w:rsid w:val="00B70987"/>
    <w:rsid w:val="00B70E5C"/>
    <w:rsid w:val="00B71881"/>
    <w:rsid w:val="00B71E39"/>
    <w:rsid w:val="00B72CC6"/>
    <w:rsid w:val="00B741F2"/>
    <w:rsid w:val="00B74982"/>
    <w:rsid w:val="00B758EF"/>
    <w:rsid w:val="00B75989"/>
    <w:rsid w:val="00B75F17"/>
    <w:rsid w:val="00B7671A"/>
    <w:rsid w:val="00B77B34"/>
    <w:rsid w:val="00B80DC6"/>
    <w:rsid w:val="00B81E96"/>
    <w:rsid w:val="00B82343"/>
    <w:rsid w:val="00B8312C"/>
    <w:rsid w:val="00B8500C"/>
    <w:rsid w:val="00B8553D"/>
    <w:rsid w:val="00B856FB"/>
    <w:rsid w:val="00B85847"/>
    <w:rsid w:val="00B87EF9"/>
    <w:rsid w:val="00B90A18"/>
    <w:rsid w:val="00B90A1F"/>
    <w:rsid w:val="00B91779"/>
    <w:rsid w:val="00B91E98"/>
    <w:rsid w:val="00B91F51"/>
    <w:rsid w:val="00B92093"/>
    <w:rsid w:val="00B944BA"/>
    <w:rsid w:val="00B9467E"/>
    <w:rsid w:val="00B95DC8"/>
    <w:rsid w:val="00B96127"/>
    <w:rsid w:val="00B9643B"/>
    <w:rsid w:val="00B96C6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5F45"/>
    <w:rsid w:val="00BB69FE"/>
    <w:rsid w:val="00BB6DFC"/>
    <w:rsid w:val="00BB7605"/>
    <w:rsid w:val="00BC1315"/>
    <w:rsid w:val="00BC19AC"/>
    <w:rsid w:val="00BC23D0"/>
    <w:rsid w:val="00BC2519"/>
    <w:rsid w:val="00BC3455"/>
    <w:rsid w:val="00BC34D0"/>
    <w:rsid w:val="00BC59A3"/>
    <w:rsid w:val="00BD0133"/>
    <w:rsid w:val="00BD0AD0"/>
    <w:rsid w:val="00BD0F71"/>
    <w:rsid w:val="00BD1573"/>
    <w:rsid w:val="00BD2553"/>
    <w:rsid w:val="00BD265B"/>
    <w:rsid w:val="00BD2EAF"/>
    <w:rsid w:val="00BD3756"/>
    <w:rsid w:val="00BD472D"/>
    <w:rsid w:val="00BD5BCA"/>
    <w:rsid w:val="00BE06EE"/>
    <w:rsid w:val="00BE0FB0"/>
    <w:rsid w:val="00BE1A5A"/>
    <w:rsid w:val="00BE231E"/>
    <w:rsid w:val="00BE256F"/>
    <w:rsid w:val="00BE2828"/>
    <w:rsid w:val="00BE2B0A"/>
    <w:rsid w:val="00BE3468"/>
    <w:rsid w:val="00BE3F6B"/>
    <w:rsid w:val="00BE42F2"/>
    <w:rsid w:val="00BE525D"/>
    <w:rsid w:val="00BE6E27"/>
    <w:rsid w:val="00BE6FC2"/>
    <w:rsid w:val="00BE7103"/>
    <w:rsid w:val="00BE7F17"/>
    <w:rsid w:val="00BE7FD8"/>
    <w:rsid w:val="00BF0D2F"/>
    <w:rsid w:val="00BF126A"/>
    <w:rsid w:val="00BF1E2A"/>
    <w:rsid w:val="00BF2243"/>
    <w:rsid w:val="00BF337A"/>
    <w:rsid w:val="00BF3B6F"/>
    <w:rsid w:val="00BF3DFC"/>
    <w:rsid w:val="00BF3F55"/>
    <w:rsid w:val="00BF51D4"/>
    <w:rsid w:val="00BF5250"/>
    <w:rsid w:val="00BF575F"/>
    <w:rsid w:val="00BF59CD"/>
    <w:rsid w:val="00BF5CE8"/>
    <w:rsid w:val="00BF7149"/>
    <w:rsid w:val="00BF7AB3"/>
    <w:rsid w:val="00BF7E71"/>
    <w:rsid w:val="00BF7F67"/>
    <w:rsid w:val="00BF7F6A"/>
    <w:rsid w:val="00C01033"/>
    <w:rsid w:val="00C0156F"/>
    <w:rsid w:val="00C01BAC"/>
    <w:rsid w:val="00C0214E"/>
    <w:rsid w:val="00C0236F"/>
    <w:rsid w:val="00C02871"/>
    <w:rsid w:val="00C02F69"/>
    <w:rsid w:val="00C03038"/>
    <w:rsid w:val="00C034A9"/>
    <w:rsid w:val="00C03BC6"/>
    <w:rsid w:val="00C04245"/>
    <w:rsid w:val="00C04422"/>
    <w:rsid w:val="00C051F1"/>
    <w:rsid w:val="00C05EEF"/>
    <w:rsid w:val="00C0676D"/>
    <w:rsid w:val="00C067F6"/>
    <w:rsid w:val="00C06875"/>
    <w:rsid w:val="00C07227"/>
    <w:rsid w:val="00C10329"/>
    <w:rsid w:val="00C107BF"/>
    <w:rsid w:val="00C1170A"/>
    <w:rsid w:val="00C137F5"/>
    <w:rsid w:val="00C14C14"/>
    <w:rsid w:val="00C14C9D"/>
    <w:rsid w:val="00C14FDB"/>
    <w:rsid w:val="00C1512E"/>
    <w:rsid w:val="00C158D6"/>
    <w:rsid w:val="00C166C9"/>
    <w:rsid w:val="00C16A47"/>
    <w:rsid w:val="00C16DB9"/>
    <w:rsid w:val="00C2083F"/>
    <w:rsid w:val="00C20DDF"/>
    <w:rsid w:val="00C215AE"/>
    <w:rsid w:val="00C217DD"/>
    <w:rsid w:val="00C21B0B"/>
    <w:rsid w:val="00C21C81"/>
    <w:rsid w:val="00C22434"/>
    <w:rsid w:val="00C22BC2"/>
    <w:rsid w:val="00C248DE"/>
    <w:rsid w:val="00C248E4"/>
    <w:rsid w:val="00C25417"/>
    <w:rsid w:val="00C260B7"/>
    <w:rsid w:val="00C26D12"/>
    <w:rsid w:val="00C27B02"/>
    <w:rsid w:val="00C3209E"/>
    <w:rsid w:val="00C3212E"/>
    <w:rsid w:val="00C3271D"/>
    <w:rsid w:val="00C34C12"/>
    <w:rsid w:val="00C34E31"/>
    <w:rsid w:val="00C34F3A"/>
    <w:rsid w:val="00C36359"/>
    <w:rsid w:val="00C36979"/>
    <w:rsid w:val="00C36E24"/>
    <w:rsid w:val="00C37160"/>
    <w:rsid w:val="00C40177"/>
    <w:rsid w:val="00C42557"/>
    <w:rsid w:val="00C433AE"/>
    <w:rsid w:val="00C43418"/>
    <w:rsid w:val="00C43604"/>
    <w:rsid w:val="00C4361F"/>
    <w:rsid w:val="00C44C38"/>
    <w:rsid w:val="00C44CB9"/>
    <w:rsid w:val="00C45A3F"/>
    <w:rsid w:val="00C46228"/>
    <w:rsid w:val="00C472DC"/>
    <w:rsid w:val="00C47A9F"/>
    <w:rsid w:val="00C47B3F"/>
    <w:rsid w:val="00C51BC0"/>
    <w:rsid w:val="00C52444"/>
    <w:rsid w:val="00C52C13"/>
    <w:rsid w:val="00C530DD"/>
    <w:rsid w:val="00C53298"/>
    <w:rsid w:val="00C53A54"/>
    <w:rsid w:val="00C541F2"/>
    <w:rsid w:val="00C54376"/>
    <w:rsid w:val="00C548C2"/>
    <w:rsid w:val="00C5511B"/>
    <w:rsid w:val="00C55399"/>
    <w:rsid w:val="00C55A5F"/>
    <w:rsid w:val="00C578D2"/>
    <w:rsid w:val="00C61373"/>
    <w:rsid w:val="00C61B3A"/>
    <w:rsid w:val="00C625B8"/>
    <w:rsid w:val="00C62C9A"/>
    <w:rsid w:val="00C634D4"/>
    <w:rsid w:val="00C64546"/>
    <w:rsid w:val="00C648AC"/>
    <w:rsid w:val="00C65131"/>
    <w:rsid w:val="00C6579C"/>
    <w:rsid w:val="00C66615"/>
    <w:rsid w:val="00C66C42"/>
    <w:rsid w:val="00C67AC5"/>
    <w:rsid w:val="00C70037"/>
    <w:rsid w:val="00C7131B"/>
    <w:rsid w:val="00C71E0D"/>
    <w:rsid w:val="00C7263C"/>
    <w:rsid w:val="00C72C9D"/>
    <w:rsid w:val="00C74B22"/>
    <w:rsid w:val="00C75299"/>
    <w:rsid w:val="00C76599"/>
    <w:rsid w:val="00C76BBA"/>
    <w:rsid w:val="00C76BFE"/>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1E92"/>
    <w:rsid w:val="00C93857"/>
    <w:rsid w:val="00C93C75"/>
    <w:rsid w:val="00C93C88"/>
    <w:rsid w:val="00C948FD"/>
    <w:rsid w:val="00C9791E"/>
    <w:rsid w:val="00CA0156"/>
    <w:rsid w:val="00CA0B4B"/>
    <w:rsid w:val="00CA1995"/>
    <w:rsid w:val="00CA2B5E"/>
    <w:rsid w:val="00CA4B83"/>
    <w:rsid w:val="00CA531A"/>
    <w:rsid w:val="00CA5B19"/>
    <w:rsid w:val="00CA6A05"/>
    <w:rsid w:val="00CA7003"/>
    <w:rsid w:val="00CB061B"/>
    <w:rsid w:val="00CB0A3A"/>
    <w:rsid w:val="00CB0BCD"/>
    <w:rsid w:val="00CB285D"/>
    <w:rsid w:val="00CB3F50"/>
    <w:rsid w:val="00CB511D"/>
    <w:rsid w:val="00CB529A"/>
    <w:rsid w:val="00CB56F9"/>
    <w:rsid w:val="00CB61BF"/>
    <w:rsid w:val="00CB62D8"/>
    <w:rsid w:val="00CB6901"/>
    <w:rsid w:val="00CC12EB"/>
    <w:rsid w:val="00CC14A5"/>
    <w:rsid w:val="00CC2320"/>
    <w:rsid w:val="00CC2796"/>
    <w:rsid w:val="00CC2CB6"/>
    <w:rsid w:val="00CC3816"/>
    <w:rsid w:val="00CC3CAD"/>
    <w:rsid w:val="00CC3F35"/>
    <w:rsid w:val="00CC56B9"/>
    <w:rsid w:val="00CC77FF"/>
    <w:rsid w:val="00CC780F"/>
    <w:rsid w:val="00CC7F9E"/>
    <w:rsid w:val="00CD02B7"/>
    <w:rsid w:val="00CD0E9E"/>
    <w:rsid w:val="00CD27F3"/>
    <w:rsid w:val="00CD2EC3"/>
    <w:rsid w:val="00CD39F8"/>
    <w:rsid w:val="00CD497A"/>
    <w:rsid w:val="00CD4A81"/>
    <w:rsid w:val="00CD4B24"/>
    <w:rsid w:val="00CD652E"/>
    <w:rsid w:val="00CD6F50"/>
    <w:rsid w:val="00CD761C"/>
    <w:rsid w:val="00CD799D"/>
    <w:rsid w:val="00CE034E"/>
    <w:rsid w:val="00CE14C8"/>
    <w:rsid w:val="00CE1C66"/>
    <w:rsid w:val="00CE3238"/>
    <w:rsid w:val="00CE34A4"/>
    <w:rsid w:val="00CE46D7"/>
    <w:rsid w:val="00CE470D"/>
    <w:rsid w:val="00CE5328"/>
    <w:rsid w:val="00CE55BC"/>
    <w:rsid w:val="00CE6084"/>
    <w:rsid w:val="00CE682B"/>
    <w:rsid w:val="00CE73D7"/>
    <w:rsid w:val="00CE75A3"/>
    <w:rsid w:val="00CF0032"/>
    <w:rsid w:val="00CF1311"/>
    <w:rsid w:val="00CF1BB6"/>
    <w:rsid w:val="00CF2575"/>
    <w:rsid w:val="00CF296E"/>
    <w:rsid w:val="00CF2DBC"/>
    <w:rsid w:val="00CF3D97"/>
    <w:rsid w:val="00CF3E36"/>
    <w:rsid w:val="00CF41E5"/>
    <w:rsid w:val="00CF437F"/>
    <w:rsid w:val="00CF467F"/>
    <w:rsid w:val="00CF5694"/>
    <w:rsid w:val="00CF571A"/>
    <w:rsid w:val="00CF5721"/>
    <w:rsid w:val="00CF65AA"/>
    <w:rsid w:val="00CF7310"/>
    <w:rsid w:val="00CF788B"/>
    <w:rsid w:val="00D035A6"/>
    <w:rsid w:val="00D037D1"/>
    <w:rsid w:val="00D0487D"/>
    <w:rsid w:val="00D048B6"/>
    <w:rsid w:val="00D07514"/>
    <w:rsid w:val="00D11164"/>
    <w:rsid w:val="00D12C49"/>
    <w:rsid w:val="00D1331A"/>
    <w:rsid w:val="00D1334E"/>
    <w:rsid w:val="00D133A7"/>
    <w:rsid w:val="00D1382A"/>
    <w:rsid w:val="00D141BB"/>
    <w:rsid w:val="00D1496F"/>
    <w:rsid w:val="00D15D8A"/>
    <w:rsid w:val="00D1621C"/>
    <w:rsid w:val="00D178E4"/>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31"/>
    <w:rsid w:val="00D34676"/>
    <w:rsid w:val="00D34731"/>
    <w:rsid w:val="00D36AB1"/>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5FF3"/>
    <w:rsid w:val="00D579EB"/>
    <w:rsid w:val="00D614D5"/>
    <w:rsid w:val="00D6339A"/>
    <w:rsid w:val="00D64BFB"/>
    <w:rsid w:val="00D65C62"/>
    <w:rsid w:val="00D662A3"/>
    <w:rsid w:val="00D67BA1"/>
    <w:rsid w:val="00D710D1"/>
    <w:rsid w:val="00D710EE"/>
    <w:rsid w:val="00D7132C"/>
    <w:rsid w:val="00D71368"/>
    <w:rsid w:val="00D72284"/>
    <w:rsid w:val="00D732DF"/>
    <w:rsid w:val="00D733BE"/>
    <w:rsid w:val="00D738BB"/>
    <w:rsid w:val="00D7577D"/>
    <w:rsid w:val="00D765CA"/>
    <w:rsid w:val="00D7781F"/>
    <w:rsid w:val="00D80624"/>
    <w:rsid w:val="00D80AF2"/>
    <w:rsid w:val="00D81BD9"/>
    <w:rsid w:val="00D82311"/>
    <w:rsid w:val="00D82F56"/>
    <w:rsid w:val="00D83241"/>
    <w:rsid w:val="00D835D5"/>
    <w:rsid w:val="00D83828"/>
    <w:rsid w:val="00D841E6"/>
    <w:rsid w:val="00D84C5B"/>
    <w:rsid w:val="00D84DCF"/>
    <w:rsid w:val="00D87D29"/>
    <w:rsid w:val="00D9022E"/>
    <w:rsid w:val="00D902CA"/>
    <w:rsid w:val="00D91C9F"/>
    <w:rsid w:val="00D93379"/>
    <w:rsid w:val="00D93D2F"/>
    <w:rsid w:val="00D94A05"/>
    <w:rsid w:val="00D94F20"/>
    <w:rsid w:val="00D95377"/>
    <w:rsid w:val="00D9616E"/>
    <w:rsid w:val="00D96E0E"/>
    <w:rsid w:val="00D96FF5"/>
    <w:rsid w:val="00DA03B2"/>
    <w:rsid w:val="00DA04CB"/>
    <w:rsid w:val="00DA1289"/>
    <w:rsid w:val="00DA2184"/>
    <w:rsid w:val="00DA2244"/>
    <w:rsid w:val="00DA29D5"/>
    <w:rsid w:val="00DA2AA6"/>
    <w:rsid w:val="00DA3AEF"/>
    <w:rsid w:val="00DA4A95"/>
    <w:rsid w:val="00DA4BED"/>
    <w:rsid w:val="00DA4E17"/>
    <w:rsid w:val="00DA5C7E"/>
    <w:rsid w:val="00DA5E2A"/>
    <w:rsid w:val="00DA618C"/>
    <w:rsid w:val="00DB1C5D"/>
    <w:rsid w:val="00DB218A"/>
    <w:rsid w:val="00DB284E"/>
    <w:rsid w:val="00DB322D"/>
    <w:rsid w:val="00DB387C"/>
    <w:rsid w:val="00DB38B6"/>
    <w:rsid w:val="00DB42ED"/>
    <w:rsid w:val="00DB4D35"/>
    <w:rsid w:val="00DB5B57"/>
    <w:rsid w:val="00DB6FED"/>
    <w:rsid w:val="00DC05E2"/>
    <w:rsid w:val="00DC0A91"/>
    <w:rsid w:val="00DC1357"/>
    <w:rsid w:val="00DC18DB"/>
    <w:rsid w:val="00DC2597"/>
    <w:rsid w:val="00DC3BE6"/>
    <w:rsid w:val="00DC3C9F"/>
    <w:rsid w:val="00DC4085"/>
    <w:rsid w:val="00DC4247"/>
    <w:rsid w:val="00DC4A42"/>
    <w:rsid w:val="00DC5335"/>
    <w:rsid w:val="00DC66C7"/>
    <w:rsid w:val="00DC7A6A"/>
    <w:rsid w:val="00DC7E89"/>
    <w:rsid w:val="00DD1FA5"/>
    <w:rsid w:val="00DD2131"/>
    <w:rsid w:val="00DD2B73"/>
    <w:rsid w:val="00DD47B2"/>
    <w:rsid w:val="00DD5B62"/>
    <w:rsid w:val="00DD6A08"/>
    <w:rsid w:val="00DD6AF6"/>
    <w:rsid w:val="00DE1873"/>
    <w:rsid w:val="00DE2B7E"/>
    <w:rsid w:val="00DE325F"/>
    <w:rsid w:val="00DE4468"/>
    <w:rsid w:val="00DE4D23"/>
    <w:rsid w:val="00DE4DBE"/>
    <w:rsid w:val="00DE4FE3"/>
    <w:rsid w:val="00DE55A3"/>
    <w:rsid w:val="00DE7993"/>
    <w:rsid w:val="00DF15BB"/>
    <w:rsid w:val="00DF1A53"/>
    <w:rsid w:val="00DF2E05"/>
    <w:rsid w:val="00DF3EFE"/>
    <w:rsid w:val="00DF46C9"/>
    <w:rsid w:val="00DF54A8"/>
    <w:rsid w:val="00DF65BD"/>
    <w:rsid w:val="00DF6E9D"/>
    <w:rsid w:val="00DF7AE0"/>
    <w:rsid w:val="00E01BFB"/>
    <w:rsid w:val="00E01E30"/>
    <w:rsid w:val="00E028ED"/>
    <w:rsid w:val="00E034E8"/>
    <w:rsid w:val="00E038B1"/>
    <w:rsid w:val="00E03B99"/>
    <w:rsid w:val="00E04CEE"/>
    <w:rsid w:val="00E04DF6"/>
    <w:rsid w:val="00E0549D"/>
    <w:rsid w:val="00E05D7F"/>
    <w:rsid w:val="00E06CF7"/>
    <w:rsid w:val="00E0753B"/>
    <w:rsid w:val="00E0784B"/>
    <w:rsid w:val="00E07AAF"/>
    <w:rsid w:val="00E07F98"/>
    <w:rsid w:val="00E10CF7"/>
    <w:rsid w:val="00E11A09"/>
    <w:rsid w:val="00E13BF6"/>
    <w:rsid w:val="00E1466F"/>
    <w:rsid w:val="00E14809"/>
    <w:rsid w:val="00E14E80"/>
    <w:rsid w:val="00E15C61"/>
    <w:rsid w:val="00E16F6D"/>
    <w:rsid w:val="00E17492"/>
    <w:rsid w:val="00E17E31"/>
    <w:rsid w:val="00E20D88"/>
    <w:rsid w:val="00E20F8B"/>
    <w:rsid w:val="00E210B3"/>
    <w:rsid w:val="00E217AF"/>
    <w:rsid w:val="00E217FF"/>
    <w:rsid w:val="00E21E7A"/>
    <w:rsid w:val="00E2205A"/>
    <w:rsid w:val="00E221DB"/>
    <w:rsid w:val="00E2227B"/>
    <w:rsid w:val="00E225DD"/>
    <w:rsid w:val="00E234EE"/>
    <w:rsid w:val="00E2373A"/>
    <w:rsid w:val="00E2447A"/>
    <w:rsid w:val="00E25148"/>
    <w:rsid w:val="00E256F5"/>
    <w:rsid w:val="00E25BC5"/>
    <w:rsid w:val="00E25FC8"/>
    <w:rsid w:val="00E266E2"/>
    <w:rsid w:val="00E26B50"/>
    <w:rsid w:val="00E26D39"/>
    <w:rsid w:val="00E2783F"/>
    <w:rsid w:val="00E27CBF"/>
    <w:rsid w:val="00E27D0C"/>
    <w:rsid w:val="00E311F4"/>
    <w:rsid w:val="00E32803"/>
    <w:rsid w:val="00E332E9"/>
    <w:rsid w:val="00E344CB"/>
    <w:rsid w:val="00E34DD8"/>
    <w:rsid w:val="00E3608C"/>
    <w:rsid w:val="00E36FEE"/>
    <w:rsid w:val="00E37807"/>
    <w:rsid w:val="00E379C3"/>
    <w:rsid w:val="00E37B0A"/>
    <w:rsid w:val="00E400A9"/>
    <w:rsid w:val="00E41059"/>
    <w:rsid w:val="00E4178A"/>
    <w:rsid w:val="00E41B93"/>
    <w:rsid w:val="00E423D0"/>
    <w:rsid w:val="00E4287B"/>
    <w:rsid w:val="00E43EDF"/>
    <w:rsid w:val="00E45525"/>
    <w:rsid w:val="00E46979"/>
    <w:rsid w:val="00E46ECD"/>
    <w:rsid w:val="00E46FFA"/>
    <w:rsid w:val="00E47632"/>
    <w:rsid w:val="00E50E82"/>
    <w:rsid w:val="00E5210F"/>
    <w:rsid w:val="00E52155"/>
    <w:rsid w:val="00E53787"/>
    <w:rsid w:val="00E54D1D"/>
    <w:rsid w:val="00E55181"/>
    <w:rsid w:val="00E55610"/>
    <w:rsid w:val="00E55670"/>
    <w:rsid w:val="00E55CA3"/>
    <w:rsid w:val="00E57CA8"/>
    <w:rsid w:val="00E60682"/>
    <w:rsid w:val="00E60C60"/>
    <w:rsid w:val="00E615B4"/>
    <w:rsid w:val="00E62175"/>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044"/>
    <w:rsid w:val="00E81533"/>
    <w:rsid w:val="00E82993"/>
    <w:rsid w:val="00E8347A"/>
    <w:rsid w:val="00E8348F"/>
    <w:rsid w:val="00E84E20"/>
    <w:rsid w:val="00E8578D"/>
    <w:rsid w:val="00E86F3C"/>
    <w:rsid w:val="00E879AF"/>
    <w:rsid w:val="00E91093"/>
    <w:rsid w:val="00E91498"/>
    <w:rsid w:val="00E91691"/>
    <w:rsid w:val="00E92C8C"/>
    <w:rsid w:val="00E92F0D"/>
    <w:rsid w:val="00E94931"/>
    <w:rsid w:val="00E94EB4"/>
    <w:rsid w:val="00E958DD"/>
    <w:rsid w:val="00E95A08"/>
    <w:rsid w:val="00E95BA9"/>
    <w:rsid w:val="00E9637F"/>
    <w:rsid w:val="00EA0602"/>
    <w:rsid w:val="00EA0C70"/>
    <w:rsid w:val="00EA17E6"/>
    <w:rsid w:val="00EA1D56"/>
    <w:rsid w:val="00EA28B3"/>
    <w:rsid w:val="00EA3201"/>
    <w:rsid w:val="00EA34FE"/>
    <w:rsid w:val="00EA3F7C"/>
    <w:rsid w:val="00EA4289"/>
    <w:rsid w:val="00EA4886"/>
    <w:rsid w:val="00EA4F84"/>
    <w:rsid w:val="00EA5A46"/>
    <w:rsid w:val="00EA5B04"/>
    <w:rsid w:val="00EB04C2"/>
    <w:rsid w:val="00EB0711"/>
    <w:rsid w:val="00EB09DB"/>
    <w:rsid w:val="00EB164E"/>
    <w:rsid w:val="00EB25FE"/>
    <w:rsid w:val="00EB33D4"/>
    <w:rsid w:val="00EB5466"/>
    <w:rsid w:val="00EB63C5"/>
    <w:rsid w:val="00EB7363"/>
    <w:rsid w:val="00EC1440"/>
    <w:rsid w:val="00EC1550"/>
    <w:rsid w:val="00EC1D40"/>
    <w:rsid w:val="00EC22E1"/>
    <w:rsid w:val="00EC26D1"/>
    <w:rsid w:val="00EC2FDE"/>
    <w:rsid w:val="00EC3481"/>
    <w:rsid w:val="00EC36C0"/>
    <w:rsid w:val="00EC442F"/>
    <w:rsid w:val="00EC4457"/>
    <w:rsid w:val="00EC4515"/>
    <w:rsid w:val="00EC4591"/>
    <w:rsid w:val="00EC4939"/>
    <w:rsid w:val="00EC53AC"/>
    <w:rsid w:val="00EC5CBF"/>
    <w:rsid w:val="00EC6EB1"/>
    <w:rsid w:val="00EC7784"/>
    <w:rsid w:val="00EC78F4"/>
    <w:rsid w:val="00ED0096"/>
    <w:rsid w:val="00ED129B"/>
    <w:rsid w:val="00ED23D8"/>
    <w:rsid w:val="00ED2DEC"/>
    <w:rsid w:val="00ED3AEA"/>
    <w:rsid w:val="00ED4C5E"/>
    <w:rsid w:val="00ED4E38"/>
    <w:rsid w:val="00ED5DA1"/>
    <w:rsid w:val="00ED6BC0"/>
    <w:rsid w:val="00EE1219"/>
    <w:rsid w:val="00EE1410"/>
    <w:rsid w:val="00EE2FD9"/>
    <w:rsid w:val="00EE30F3"/>
    <w:rsid w:val="00EE42CC"/>
    <w:rsid w:val="00EE4662"/>
    <w:rsid w:val="00EE4AC3"/>
    <w:rsid w:val="00EE66DA"/>
    <w:rsid w:val="00EE6717"/>
    <w:rsid w:val="00EE6A2D"/>
    <w:rsid w:val="00EE78EC"/>
    <w:rsid w:val="00EE7D23"/>
    <w:rsid w:val="00EF097E"/>
    <w:rsid w:val="00EF0CB6"/>
    <w:rsid w:val="00EF100D"/>
    <w:rsid w:val="00EF1021"/>
    <w:rsid w:val="00EF1455"/>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862"/>
    <w:rsid w:val="00F01F2A"/>
    <w:rsid w:val="00F02431"/>
    <w:rsid w:val="00F02727"/>
    <w:rsid w:val="00F03889"/>
    <w:rsid w:val="00F0628A"/>
    <w:rsid w:val="00F065FB"/>
    <w:rsid w:val="00F0699E"/>
    <w:rsid w:val="00F0740B"/>
    <w:rsid w:val="00F07550"/>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79C"/>
    <w:rsid w:val="00F22CEE"/>
    <w:rsid w:val="00F231CF"/>
    <w:rsid w:val="00F2358C"/>
    <w:rsid w:val="00F23B28"/>
    <w:rsid w:val="00F2422D"/>
    <w:rsid w:val="00F25CFC"/>
    <w:rsid w:val="00F25F12"/>
    <w:rsid w:val="00F261CF"/>
    <w:rsid w:val="00F266B9"/>
    <w:rsid w:val="00F27276"/>
    <w:rsid w:val="00F27C1B"/>
    <w:rsid w:val="00F30A3A"/>
    <w:rsid w:val="00F31A12"/>
    <w:rsid w:val="00F31B5A"/>
    <w:rsid w:val="00F31D8A"/>
    <w:rsid w:val="00F31FC9"/>
    <w:rsid w:val="00F324F6"/>
    <w:rsid w:val="00F326D3"/>
    <w:rsid w:val="00F32EAA"/>
    <w:rsid w:val="00F331F5"/>
    <w:rsid w:val="00F339B2"/>
    <w:rsid w:val="00F34973"/>
    <w:rsid w:val="00F35355"/>
    <w:rsid w:val="00F358B2"/>
    <w:rsid w:val="00F36872"/>
    <w:rsid w:val="00F36E18"/>
    <w:rsid w:val="00F40B63"/>
    <w:rsid w:val="00F416D3"/>
    <w:rsid w:val="00F425F4"/>
    <w:rsid w:val="00F429BE"/>
    <w:rsid w:val="00F42BE2"/>
    <w:rsid w:val="00F44AF0"/>
    <w:rsid w:val="00F44BFB"/>
    <w:rsid w:val="00F45049"/>
    <w:rsid w:val="00F46295"/>
    <w:rsid w:val="00F4677B"/>
    <w:rsid w:val="00F4738E"/>
    <w:rsid w:val="00F504C2"/>
    <w:rsid w:val="00F51C3D"/>
    <w:rsid w:val="00F51F96"/>
    <w:rsid w:val="00F52BF4"/>
    <w:rsid w:val="00F53417"/>
    <w:rsid w:val="00F5421E"/>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3A6"/>
    <w:rsid w:val="00F72B8D"/>
    <w:rsid w:val="00F73F19"/>
    <w:rsid w:val="00F75575"/>
    <w:rsid w:val="00F75A6C"/>
    <w:rsid w:val="00F766E6"/>
    <w:rsid w:val="00F77118"/>
    <w:rsid w:val="00F77B2D"/>
    <w:rsid w:val="00F80E63"/>
    <w:rsid w:val="00F8116D"/>
    <w:rsid w:val="00F81180"/>
    <w:rsid w:val="00F82967"/>
    <w:rsid w:val="00F83345"/>
    <w:rsid w:val="00F84102"/>
    <w:rsid w:val="00F85201"/>
    <w:rsid w:val="00F85923"/>
    <w:rsid w:val="00F861C4"/>
    <w:rsid w:val="00F869FB"/>
    <w:rsid w:val="00F877DB"/>
    <w:rsid w:val="00F901CA"/>
    <w:rsid w:val="00F90AD9"/>
    <w:rsid w:val="00F91292"/>
    <w:rsid w:val="00F934BB"/>
    <w:rsid w:val="00F93893"/>
    <w:rsid w:val="00F950EB"/>
    <w:rsid w:val="00F95364"/>
    <w:rsid w:val="00F964BD"/>
    <w:rsid w:val="00F977B3"/>
    <w:rsid w:val="00F97C7B"/>
    <w:rsid w:val="00FA018C"/>
    <w:rsid w:val="00FA02D8"/>
    <w:rsid w:val="00FA08EA"/>
    <w:rsid w:val="00FA132B"/>
    <w:rsid w:val="00FA1412"/>
    <w:rsid w:val="00FA1BEF"/>
    <w:rsid w:val="00FA217D"/>
    <w:rsid w:val="00FA31FF"/>
    <w:rsid w:val="00FA43EE"/>
    <w:rsid w:val="00FA4D35"/>
    <w:rsid w:val="00FA73F2"/>
    <w:rsid w:val="00FB0E95"/>
    <w:rsid w:val="00FB1849"/>
    <w:rsid w:val="00FB20E7"/>
    <w:rsid w:val="00FB2293"/>
    <w:rsid w:val="00FB3D93"/>
    <w:rsid w:val="00FB5464"/>
    <w:rsid w:val="00FB5E34"/>
    <w:rsid w:val="00FB6C2B"/>
    <w:rsid w:val="00FB6D54"/>
    <w:rsid w:val="00FC1B87"/>
    <w:rsid w:val="00FC2C86"/>
    <w:rsid w:val="00FC34C6"/>
    <w:rsid w:val="00FC4F8A"/>
    <w:rsid w:val="00FC647A"/>
    <w:rsid w:val="00FC74CA"/>
    <w:rsid w:val="00FD058D"/>
    <w:rsid w:val="00FD18E6"/>
    <w:rsid w:val="00FD1E9F"/>
    <w:rsid w:val="00FD2291"/>
    <w:rsid w:val="00FD298F"/>
    <w:rsid w:val="00FD33DD"/>
    <w:rsid w:val="00FD5E62"/>
    <w:rsid w:val="00FE01F7"/>
    <w:rsid w:val="00FE05ED"/>
    <w:rsid w:val="00FE1F7B"/>
    <w:rsid w:val="00FE367E"/>
    <w:rsid w:val="00FE60EB"/>
    <w:rsid w:val="00FE670B"/>
    <w:rsid w:val="00FE7259"/>
    <w:rsid w:val="00FE7296"/>
    <w:rsid w:val="00FE7DEA"/>
    <w:rsid w:val="00FF0203"/>
    <w:rsid w:val="00FF1A27"/>
    <w:rsid w:val="00FF1B8B"/>
    <w:rsid w:val="00FF1EC4"/>
    <w:rsid w:val="00FF28D2"/>
    <w:rsid w:val="00FF393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5BA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character" w:styleId="af7">
    <w:name w:val="Placeholder Text"/>
    <w:basedOn w:val="a0"/>
    <w:uiPriority w:val="99"/>
    <w:semiHidden/>
    <w:rsid w:val="007B6952"/>
    <w:rPr>
      <w:color w:val="808080"/>
    </w:rPr>
  </w:style>
  <w:style w:type="character" w:customStyle="1" w:styleId="TAHChar">
    <w:name w:val="TAH Char"/>
    <w:qFormat/>
    <w:locked/>
    <w:rsid w:val="0043388B"/>
    <w:rPr>
      <w:rFonts w:ascii="Arial" w:hAnsi="Arial" w:cs="Arial"/>
      <w:b/>
      <w:sz w:val="18"/>
    </w:rPr>
  </w:style>
  <w:style w:type="character" w:customStyle="1" w:styleId="TACChar">
    <w:name w:val="TAC Char"/>
    <w:link w:val="TAC"/>
    <w:qFormat/>
    <w:locked/>
    <w:rsid w:val="008E747C"/>
    <w:rPr>
      <w:rFonts w:ascii="Arial" w:hAnsi="Arial"/>
      <w:color w:val="000000"/>
      <w:sz w:val="18"/>
      <w:lang w:val="en-GB" w:eastAsia="ja-JP"/>
    </w:rPr>
  </w:style>
  <w:style w:type="character" w:customStyle="1" w:styleId="TALChar1">
    <w:name w:val="TAL Char1"/>
    <w:rsid w:val="008E747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1353824">
      <w:bodyDiv w:val="1"/>
      <w:marLeft w:val="0"/>
      <w:marRight w:val="0"/>
      <w:marTop w:val="0"/>
      <w:marBottom w:val="0"/>
      <w:divBdr>
        <w:top w:val="none" w:sz="0" w:space="0" w:color="auto"/>
        <w:left w:val="none" w:sz="0" w:space="0" w:color="auto"/>
        <w:bottom w:val="none" w:sz="0" w:space="0" w:color="auto"/>
        <w:right w:val="none" w:sz="0" w:space="0" w:color="auto"/>
      </w:divBdr>
      <w:divsChild>
        <w:div w:id="1988122292">
          <w:marLeft w:val="562"/>
          <w:marRight w:val="0"/>
          <w:marTop w:val="120"/>
          <w:marBottom w:val="0"/>
          <w:divBdr>
            <w:top w:val="none" w:sz="0" w:space="0" w:color="auto"/>
            <w:left w:val="none" w:sz="0" w:space="0" w:color="auto"/>
            <w:bottom w:val="none" w:sz="0" w:space="0" w:color="auto"/>
            <w:right w:val="none" w:sz="0" w:space="0" w:color="auto"/>
          </w:divBdr>
        </w:div>
        <w:div w:id="2100632699">
          <w:marLeft w:val="562"/>
          <w:marRight w:val="0"/>
          <w:marTop w:val="120"/>
          <w:marBottom w:val="0"/>
          <w:divBdr>
            <w:top w:val="none" w:sz="0" w:space="0" w:color="auto"/>
            <w:left w:val="none" w:sz="0" w:space="0" w:color="auto"/>
            <w:bottom w:val="none" w:sz="0" w:space="0" w:color="auto"/>
            <w:right w:val="none" w:sz="0" w:space="0" w:color="auto"/>
          </w:divBdr>
        </w:div>
        <w:div w:id="377094631">
          <w:marLeft w:val="562"/>
          <w:marRight w:val="0"/>
          <w:marTop w:val="120"/>
          <w:marBottom w:val="0"/>
          <w:divBdr>
            <w:top w:val="none" w:sz="0" w:space="0" w:color="auto"/>
            <w:left w:val="none" w:sz="0" w:space="0" w:color="auto"/>
            <w:bottom w:val="none" w:sz="0" w:space="0" w:color="auto"/>
            <w:right w:val="none" w:sz="0" w:space="0" w:color="auto"/>
          </w:divBdr>
        </w:div>
        <w:div w:id="1253735180">
          <w:marLeft w:val="562"/>
          <w:marRight w:val="0"/>
          <w:marTop w:val="120"/>
          <w:marBottom w:val="0"/>
          <w:divBdr>
            <w:top w:val="none" w:sz="0" w:space="0" w:color="auto"/>
            <w:left w:val="none" w:sz="0" w:space="0" w:color="auto"/>
            <w:bottom w:val="none" w:sz="0" w:space="0" w:color="auto"/>
            <w:right w:val="none" w:sz="0" w:space="0" w:color="auto"/>
          </w:divBdr>
        </w:div>
        <w:div w:id="1988240691">
          <w:marLeft w:val="562"/>
          <w:marRight w:val="0"/>
          <w:marTop w:val="120"/>
          <w:marBottom w:val="0"/>
          <w:divBdr>
            <w:top w:val="none" w:sz="0" w:space="0" w:color="auto"/>
            <w:left w:val="none" w:sz="0" w:space="0" w:color="auto"/>
            <w:bottom w:val="none" w:sz="0" w:space="0" w:color="auto"/>
            <w:right w:val="none" w:sz="0" w:space="0" w:color="auto"/>
          </w:divBdr>
        </w:div>
        <w:div w:id="918637750">
          <w:marLeft w:val="562"/>
          <w:marRight w:val="0"/>
          <w:marTop w:val="12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2988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30742">
      <w:bodyDiv w:val="1"/>
      <w:marLeft w:val="0"/>
      <w:marRight w:val="0"/>
      <w:marTop w:val="0"/>
      <w:marBottom w:val="0"/>
      <w:divBdr>
        <w:top w:val="none" w:sz="0" w:space="0" w:color="auto"/>
        <w:left w:val="none" w:sz="0" w:space="0" w:color="auto"/>
        <w:bottom w:val="none" w:sz="0" w:space="0" w:color="auto"/>
        <w:right w:val="none" w:sz="0" w:space="0" w:color="auto"/>
      </w:divBdr>
    </w:div>
    <w:div w:id="666909842">
      <w:bodyDiv w:val="1"/>
      <w:marLeft w:val="0"/>
      <w:marRight w:val="0"/>
      <w:marTop w:val="0"/>
      <w:marBottom w:val="0"/>
      <w:divBdr>
        <w:top w:val="none" w:sz="0" w:space="0" w:color="auto"/>
        <w:left w:val="none" w:sz="0" w:space="0" w:color="auto"/>
        <w:bottom w:val="none" w:sz="0" w:space="0" w:color="auto"/>
        <w:right w:val="none" w:sz="0" w:space="0" w:color="auto"/>
      </w:divBdr>
    </w:div>
    <w:div w:id="949627890">
      <w:bodyDiv w:val="1"/>
      <w:marLeft w:val="0"/>
      <w:marRight w:val="0"/>
      <w:marTop w:val="0"/>
      <w:marBottom w:val="0"/>
      <w:divBdr>
        <w:top w:val="none" w:sz="0" w:space="0" w:color="auto"/>
        <w:left w:val="none" w:sz="0" w:space="0" w:color="auto"/>
        <w:bottom w:val="none" w:sz="0" w:space="0" w:color="auto"/>
        <w:right w:val="none" w:sz="0" w:space="0" w:color="auto"/>
      </w:divBdr>
      <w:divsChild>
        <w:div w:id="230965255">
          <w:marLeft w:val="360"/>
          <w:marRight w:val="0"/>
          <w:marTop w:val="120"/>
          <w:marBottom w:val="0"/>
          <w:divBdr>
            <w:top w:val="none" w:sz="0" w:space="0" w:color="auto"/>
            <w:left w:val="none" w:sz="0" w:space="0" w:color="auto"/>
            <w:bottom w:val="none" w:sz="0" w:space="0" w:color="auto"/>
            <w:right w:val="none" w:sz="0" w:space="0" w:color="auto"/>
          </w:divBdr>
        </w:div>
        <w:div w:id="794955864">
          <w:marLeft w:val="1080"/>
          <w:marRight w:val="0"/>
          <w:marTop w:val="120"/>
          <w:marBottom w:val="0"/>
          <w:divBdr>
            <w:top w:val="none" w:sz="0" w:space="0" w:color="auto"/>
            <w:left w:val="none" w:sz="0" w:space="0" w:color="auto"/>
            <w:bottom w:val="none" w:sz="0" w:space="0" w:color="auto"/>
            <w:right w:val="none" w:sz="0" w:space="0" w:color="auto"/>
          </w:divBdr>
        </w:div>
        <w:div w:id="574246872">
          <w:marLeft w:val="1080"/>
          <w:marRight w:val="0"/>
          <w:marTop w:val="12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6934400">
      <w:bodyDiv w:val="1"/>
      <w:marLeft w:val="0"/>
      <w:marRight w:val="0"/>
      <w:marTop w:val="0"/>
      <w:marBottom w:val="0"/>
      <w:divBdr>
        <w:top w:val="none" w:sz="0" w:space="0" w:color="auto"/>
        <w:left w:val="none" w:sz="0" w:space="0" w:color="auto"/>
        <w:bottom w:val="none" w:sz="0" w:space="0" w:color="auto"/>
        <w:right w:val="none" w:sz="0" w:space="0" w:color="auto"/>
      </w:divBdr>
      <w:divsChild>
        <w:div w:id="212347832">
          <w:marLeft w:val="562"/>
          <w:marRight w:val="0"/>
          <w:marTop w:val="120"/>
          <w:marBottom w:val="0"/>
          <w:divBdr>
            <w:top w:val="none" w:sz="0" w:space="0" w:color="auto"/>
            <w:left w:val="none" w:sz="0" w:space="0" w:color="auto"/>
            <w:bottom w:val="none" w:sz="0" w:space="0" w:color="auto"/>
            <w:right w:val="none" w:sz="0" w:space="0" w:color="auto"/>
          </w:divBdr>
        </w:div>
      </w:divsChild>
    </w:div>
    <w:div w:id="100921246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4000036">
      <w:bodyDiv w:val="1"/>
      <w:marLeft w:val="0"/>
      <w:marRight w:val="0"/>
      <w:marTop w:val="0"/>
      <w:marBottom w:val="0"/>
      <w:divBdr>
        <w:top w:val="none" w:sz="0" w:space="0" w:color="auto"/>
        <w:left w:val="none" w:sz="0" w:space="0" w:color="auto"/>
        <w:bottom w:val="none" w:sz="0" w:space="0" w:color="auto"/>
        <w:right w:val="none" w:sz="0" w:space="0" w:color="auto"/>
      </w:divBdr>
    </w:div>
    <w:div w:id="1469397299">
      <w:bodyDiv w:val="1"/>
      <w:marLeft w:val="0"/>
      <w:marRight w:val="0"/>
      <w:marTop w:val="0"/>
      <w:marBottom w:val="0"/>
      <w:divBdr>
        <w:top w:val="none" w:sz="0" w:space="0" w:color="auto"/>
        <w:left w:val="none" w:sz="0" w:space="0" w:color="auto"/>
        <w:bottom w:val="none" w:sz="0" w:space="0" w:color="auto"/>
        <w:right w:val="none" w:sz="0" w:space="0" w:color="auto"/>
      </w:divBdr>
      <w:divsChild>
        <w:div w:id="1968510989">
          <w:marLeft w:val="562"/>
          <w:marRight w:val="0"/>
          <w:marTop w:val="120"/>
          <w:marBottom w:val="0"/>
          <w:divBdr>
            <w:top w:val="none" w:sz="0" w:space="0" w:color="auto"/>
            <w:left w:val="none" w:sz="0" w:space="0" w:color="auto"/>
            <w:bottom w:val="none" w:sz="0" w:space="0" w:color="auto"/>
            <w:right w:val="none" w:sz="0" w:space="0" w:color="auto"/>
          </w:divBdr>
        </w:div>
        <w:div w:id="1400861937">
          <w:marLeft w:val="562"/>
          <w:marRight w:val="0"/>
          <w:marTop w:val="120"/>
          <w:marBottom w:val="0"/>
          <w:divBdr>
            <w:top w:val="none" w:sz="0" w:space="0" w:color="auto"/>
            <w:left w:val="none" w:sz="0" w:space="0" w:color="auto"/>
            <w:bottom w:val="none" w:sz="0" w:space="0" w:color="auto"/>
            <w:right w:val="none" w:sz="0" w:space="0" w:color="auto"/>
          </w:divBdr>
        </w:div>
        <w:div w:id="1600673124">
          <w:marLeft w:val="562"/>
          <w:marRight w:val="0"/>
          <w:marTop w:val="120"/>
          <w:marBottom w:val="0"/>
          <w:divBdr>
            <w:top w:val="none" w:sz="0" w:space="0" w:color="auto"/>
            <w:left w:val="none" w:sz="0" w:space="0" w:color="auto"/>
            <w:bottom w:val="none" w:sz="0" w:space="0" w:color="auto"/>
            <w:right w:val="none" w:sz="0" w:space="0" w:color="auto"/>
          </w:divBdr>
        </w:div>
        <w:div w:id="982930769">
          <w:marLeft w:val="562"/>
          <w:marRight w:val="0"/>
          <w:marTop w:val="120"/>
          <w:marBottom w:val="0"/>
          <w:divBdr>
            <w:top w:val="none" w:sz="0" w:space="0" w:color="auto"/>
            <w:left w:val="none" w:sz="0" w:space="0" w:color="auto"/>
            <w:bottom w:val="none" w:sz="0" w:space="0" w:color="auto"/>
            <w:right w:val="none" w:sz="0" w:space="0" w:color="auto"/>
          </w:divBdr>
        </w:div>
        <w:div w:id="445924329">
          <w:marLeft w:val="562"/>
          <w:marRight w:val="0"/>
          <w:marTop w:val="12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5188107">
      <w:bodyDiv w:val="1"/>
      <w:marLeft w:val="0"/>
      <w:marRight w:val="0"/>
      <w:marTop w:val="0"/>
      <w:marBottom w:val="0"/>
      <w:divBdr>
        <w:top w:val="none" w:sz="0" w:space="0" w:color="auto"/>
        <w:left w:val="none" w:sz="0" w:space="0" w:color="auto"/>
        <w:bottom w:val="none" w:sz="0" w:space="0" w:color="auto"/>
        <w:right w:val="none" w:sz="0" w:space="0" w:color="auto"/>
      </w:divBdr>
    </w:div>
    <w:div w:id="1640528480">
      <w:bodyDiv w:val="1"/>
      <w:marLeft w:val="0"/>
      <w:marRight w:val="0"/>
      <w:marTop w:val="0"/>
      <w:marBottom w:val="0"/>
      <w:divBdr>
        <w:top w:val="none" w:sz="0" w:space="0" w:color="auto"/>
        <w:left w:val="none" w:sz="0" w:space="0" w:color="auto"/>
        <w:bottom w:val="none" w:sz="0" w:space="0" w:color="auto"/>
        <w:right w:val="none" w:sz="0" w:space="0" w:color="auto"/>
      </w:divBdr>
      <w:divsChild>
        <w:div w:id="1597861798">
          <w:marLeft w:val="360"/>
          <w:marRight w:val="0"/>
          <w:marTop w:val="12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2726615">
      <w:bodyDiv w:val="1"/>
      <w:marLeft w:val="0"/>
      <w:marRight w:val="0"/>
      <w:marTop w:val="0"/>
      <w:marBottom w:val="0"/>
      <w:divBdr>
        <w:top w:val="none" w:sz="0" w:space="0" w:color="auto"/>
        <w:left w:val="none" w:sz="0" w:space="0" w:color="auto"/>
        <w:bottom w:val="none" w:sz="0" w:space="0" w:color="auto"/>
        <w:right w:val="none" w:sz="0" w:space="0" w:color="auto"/>
      </w:divBdr>
      <w:divsChild>
        <w:div w:id="1334408073">
          <w:marLeft w:val="562"/>
          <w:marRight w:val="0"/>
          <w:marTop w:val="12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76DED6F-3189-45A4-AE06-08C588316B53}">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2808</Words>
  <Characters>16006</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r01</cp:lastModifiedBy>
  <cp:revision>2</cp:revision>
  <cp:lastPrinted>2018-08-13T16:59:00Z</cp:lastPrinted>
  <dcterms:created xsi:type="dcterms:W3CDTF">2024-08-09T09:23:00Z</dcterms:created>
  <dcterms:modified xsi:type="dcterms:W3CDTF">2024-08-09T09:23:00Z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(3)Zgnr/nIiMytIDL2xqpjoXu16i8inT8Euo4peRN/hB5rYE8T5fEfGzV/BqLJ7HF4CwLJXvKdL
KHdfwRFJXr4+AxH0cvDQzmiIzmLMVbqClqOjW5zMYdu6rqNZAO5F25UYYrDKSfs7z3BchDjM
btg3MTsuEGx5UEy88tS3lzCDaVpWc4E56u6yeJ8i+etK7GXZHL4yMBXLPeTBxRUtVoRnYEyN
g8ayO2uSlx+tZGukVO</vt:lpwstr>
  </property>
  <property fmtid="{D5CDD505-2E9C-101B-9397-08002B2CF9AE}" pid="9" name="_2015_ms_pID_7253431">
    <vt:lpwstr>Bc5jxyzWCH+invO6RIiOhRMULAHZCPoqo1NjSjSyRPrhUAitcXiSps
jQXfmfxneatCr7iy63qw9piXN+5i7wlRV4OFMrQPM07JMHZm5E5r3akU5gfqAxUNm8mi87ef
XoYg9WTfzqtfNNpZGjyHD/Y1+wHffPIj1cVP1rRLiyN1IvE5bBorC7hsa5S0I4Vt9E0X8ijP
FCZQtPvyEcmlHMRysw7sgRd/7UsGctZcAYrr</vt:lpwstr>
  </property>
  <property fmtid="{D5CDD505-2E9C-101B-9397-08002B2CF9AE}" pid="10" name="_2015_ms_pID_7253432">
    <vt:lpwstr>yL9+2NRXicvQE/wYZfMYD8c=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1722821408</vt:lpwstr>
  </property>
</Properties>
</file>